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A39"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Best Practices for Situational Awareness.</w:t>
      </w: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Name.</w:t>
      </w: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Institution.</w:t>
      </w: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Date.</w:t>
      </w: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lastRenderedPageBreak/>
        <w:t>Best Practices for Situational Awareness.</w:t>
      </w:r>
    </w:p>
    <w:p w:rsidR="00C86A39" w:rsidRPr="001C6150" w:rsidRDefault="00C86A39" w:rsidP="00C86A39">
      <w:pPr>
        <w:spacing w:before="28" w:after="28" w:line="480" w:lineRule="auto"/>
        <w:jc w:val="center"/>
        <w:rPr>
          <w:rFonts w:ascii="Times New Roman" w:hAnsi="Times New Roman" w:cs="Times New Roman"/>
          <w:b/>
          <w:color w:val="000000" w:themeColor="text1"/>
          <w:sz w:val="24"/>
          <w:szCs w:val="24"/>
          <w:shd w:val="clear" w:color="auto" w:fill="FFFFFF"/>
        </w:rPr>
      </w:pPr>
      <w:r w:rsidRPr="001C6150">
        <w:rPr>
          <w:rFonts w:ascii="Times New Roman" w:hAnsi="Times New Roman" w:cs="Times New Roman"/>
          <w:b/>
          <w:color w:val="000000" w:themeColor="text1"/>
          <w:sz w:val="24"/>
          <w:szCs w:val="24"/>
          <w:shd w:val="clear" w:color="auto" w:fill="FFFFFF"/>
        </w:rPr>
        <w:t>Introduction.</w:t>
      </w:r>
    </w:p>
    <w:p w:rsidR="004A77C2"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Emergencies come out as </w:t>
      </w:r>
      <w:r w:rsidR="00080C43">
        <w:rPr>
          <w:rFonts w:ascii="Times New Roman" w:hAnsi="Times New Roman" w:cs="Times New Roman"/>
          <w:color w:val="000000" w:themeColor="text1"/>
          <w:sz w:val="24"/>
          <w:szCs w:val="24"/>
          <w:shd w:val="clear" w:color="auto" w:fill="FFFFFF"/>
        </w:rPr>
        <w:t xml:space="preserve">part </w:t>
      </w:r>
      <w:r w:rsidRPr="001C6150">
        <w:rPr>
          <w:rFonts w:ascii="Times New Roman" w:hAnsi="Times New Roman" w:cs="Times New Roman"/>
          <w:color w:val="000000" w:themeColor="text1"/>
          <w:sz w:val="24"/>
          <w:szCs w:val="24"/>
          <w:shd w:val="clear" w:color="auto" w:fill="FFFFFF"/>
        </w:rPr>
        <w:t>the most challenging aspect</w:t>
      </w:r>
      <w:r w:rsidR="00080C43">
        <w:rPr>
          <w:rFonts w:ascii="Times New Roman" w:hAnsi="Times New Roman" w:cs="Times New Roman"/>
          <w:color w:val="000000" w:themeColor="text1"/>
          <w:sz w:val="24"/>
          <w:szCs w:val="24"/>
          <w:shd w:val="clear" w:color="auto" w:fill="FFFFFF"/>
        </w:rPr>
        <w:t>s that go</w:t>
      </w:r>
      <w:r w:rsidRPr="001C6150">
        <w:rPr>
          <w:rFonts w:ascii="Times New Roman" w:hAnsi="Times New Roman" w:cs="Times New Roman"/>
          <w:color w:val="000000" w:themeColor="text1"/>
          <w:sz w:val="24"/>
          <w:szCs w:val="24"/>
          <w:shd w:val="clear" w:color="auto" w:fill="FFFFFF"/>
        </w:rPr>
        <w:t xml:space="preserve"> beyond challenging human life to threaten the wellness of a nation. Thus, emergency management is deemed necessary in addressing and reducing the risk of disastrous eras as well as relieving communities from growing vulnerability to hazards and help</w:t>
      </w:r>
      <w:r w:rsidR="00080C43">
        <w:rPr>
          <w:rFonts w:ascii="Times New Roman" w:hAnsi="Times New Roman" w:cs="Times New Roman"/>
          <w:color w:val="000000" w:themeColor="text1"/>
          <w:sz w:val="24"/>
          <w:szCs w:val="24"/>
          <w:shd w:val="clear" w:color="auto" w:fill="FFFFFF"/>
        </w:rPr>
        <w:t xml:space="preserve">ing to cope </w:t>
      </w:r>
      <w:r w:rsidRPr="001C6150">
        <w:rPr>
          <w:rFonts w:ascii="Times New Roman" w:hAnsi="Times New Roman" w:cs="Times New Roman"/>
          <w:color w:val="000000" w:themeColor="text1"/>
          <w:sz w:val="24"/>
          <w:szCs w:val="24"/>
          <w:shd w:val="clear" w:color="auto" w:fill="FFFFFF"/>
        </w:rPr>
        <w:t>with disasters. The most common disasters in the context of the United States are tornadoes, Tsunamis, and</w:t>
      </w:r>
      <w:r w:rsidR="00080C43">
        <w:rPr>
          <w:rFonts w:ascii="Times New Roman" w:hAnsi="Times New Roman" w:cs="Times New Roman"/>
          <w:color w:val="000000" w:themeColor="text1"/>
          <w:sz w:val="24"/>
          <w:szCs w:val="24"/>
          <w:shd w:val="clear" w:color="auto" w:fill="FFFFFF"/>
        </w:rPr>
        <w:t xml:space="preserve"> high magnitude earthquakes among others</w:t>
      </w:r>
      <w:r w:rsidRPr="001C6150">
        <w:rPr>
          <w:rFonts w:ascii="Times New Roman" w:hAnsi="Times New Roman" w:cs="Times New Roman"/>
          <w:color w:val="000000" w:themeColor="text1"/>
          <w:sz w:val="24"/>
          <w:szCs w:val="24"/>
          <w:shd w:val="clear" w:color="auto" w:fill="FFFFFF"/>
        </w:rPr>
        <w:t xml:space="preserve">. With the increase in prevalence, these natural disasters are likely to render the majority of American populations quite vulnerable (Endsley, 2015).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However, advancement in technology has certainly transitioned the effectiveness of the Emergency Operation Centers by facilitating efficiency in offering central command and controlling facilities for conducting emergency preparedness as well as emergency or disaster management. As evident, the Federal government and other agencies have been at the forefront in supporting the activities of the EOC in disaster management. </w:t>
      </w:r>
      <w:r w:rsidR="00080C43">
        <w:rPr>
          <w:rFonts w:ascii="Times New Roman" w:hAnsi="Times New Roman" w:cs="Times New Roman"/>
          <w:color w:val="000000" w:themeColor="text1"/>
          <w:sz w:val="24"/>
          <w:szCs w:val="24"/>
          <w:shd w:val="clear" w:color="auto" w:fill="FFFFFF"/>
        </w:rPr>
        <w:t>Following the outcome of the rec</w:t>
      </w:r>
      <w:r w:rsidRPr="001C6150">
        <w:rPr>
          <w:rFonts w:ascii="Times New Roman" w:hAnsi="Times New Roman" w:cs="Times New Roman"/>
          <w:color w:val="000000" w:themeColor="text1"/>
          <w:sz w:val="24"/>
          <w:szCs w:val="24"/>
          <w:shd w:val="clear" w:color="auto" w:fill="FFFFFF"/>
        </w:rPr>
        <w:t>ent Mid Term Tornado in the County which rendered millions of residents in the county</w:t>
      </w:r>
      <w:r w:rsidR="00080C43">
        <w:rPr>
          <w:rFonts w:ascii="Times New Roman" w:hAnsi="Times New Roman" w:cs="Times New Roman"/>
          <w:color w:val="000000" w:themeColor="text1"/>
          <w:sz w:val="24"/>
          <w:szCs w:val="24"/>
          <w:shd w:val="clear" w:color="auto" w:fill="FFFFFF"/>
        </w:rPr>
        <w:t xml:space="preserve"> homeless and left them hurt; there is a core need for effective disaster management</w:t>
      </w:r>
      <w:r w:rsidRPr="001C6150">
        <w:rPr>
          <w:rFonts w:ascii="Times New Roman" w:hAnsi="Times New Roman" w:cs="Times New Roman"/>
          <w:color w:val="000000" w:themeColor="text1"/>
          <w:sz w:val="24"/>
          <w:szCs w:val="24"/>
          <w:shd w:val="clear" w:color="auto" w:fill="FFFFFF"/>
        </w:rPr>
        <w:t xml:space="preserve">. This study </w:t>
      </w:r>
      <w:r w:rsidR="00080C43">
        <w:rPr>
          <w:rFonts w:ascii="Times New Roman" w:hAnsi="Times New Roman" w:cs="Times New Roman"/>
          <w:color w:val="000000" w:themeColor="text1"/>
          <w:sz w:val="24"/>
          <w:szCs w:val="24"/>
          <w:shd w:val="clear" w:color="auto" w:fill="FFFFFF"/>
        </w:rPr>
        <w:t xml:space="preserve">affirms </w:t>
      </w:r>
      <w:r w:rsidRPr="001C6150">
        <w:rPr>
          <w:rFonts w:ascii="Times New Roman" w:hAnsi="Times New Roman" w:cs="Times New Roman"/>
          <w:color w:val="000000" w:themeColor="text1"/>
          <w:sz w:val="24"/>
          <w:szCs w:val="24"/>
          <w:shd w:val="clear" w:color="auto" w:fill="FFFFFF"/>
        </w:rPr>
        <w:t>that the concerned agencies for controlling as well as coordinating the response and recovery stood a chance to attain as well as uphold accurate community wellness via a joint operation image, and situational awareness. The primary intent of this pape</w:t>
      </w:r>
      <w:r w:rsidR="00080C43">
        <w:rPr>
          <w:rFonts w:ascii="Times New Roman" w:hAnsi="Times New Roman" w:cs="Times New Roman"/>
          <w:color w:val="000000" w:themeColor="text1"/>
          <w:sz w:val="24"/>
          <w:szCs w:val="24"/>
          <w:shd w:val="clear" w:color="auto" w:fill="FFFFFF"/>
        </w:rPr>
        <w:t>r is to shed light</w:t>
      </w:r>
      <w:r w:rsidRPr="001C6150">
        <w:rPr>
          <w:rFonts w:ascii="Times New Roman" w:hAnsi="Times New Roman" w:cs="Times New Roman"/>
          <w:color w:val="000000" w:themeColor="text1"/>
          <w:sz w:val="24"/>
          <w:szCs w:val="24"/>
          <w:shd w:val="clear" w:color="auto" w:fill="FFFFFF"/>
        </w:rPr>
        <w:t xml:space="preserve"> </w:t>
      </w:r>
      <w:r w:rsidR="00080C43">
        <w:rPr>
          <w:rFonts w:ascii="Times New Roman" w:hAnsi="Times New Roman" w:cs="Times New Roman"/>
          <w:color w:val="000000" w:themeColor="text1"/>
          <w:sz w:val="24"/>
          <w:szCs w:val="24"/>
          <w:shd w:val="clear" w:color="auto" w:fill="FFFFFF"/>
        </w:rPr>
        <w:t xml:space="preserve">on </w:t>
      </w:r>
      <w:r w:rsidRPr="001C6150">
        <w:rPr>
          <w:rFonts w:ascii="Times New Roman" w:hAnsi="Times New Roman" w:cs="Times New Roman"/>
          <w:color w:val="000000" w:themeColor="text1"/>
          <w:sz w:val="24"/>
          <w:szCs w:val="24"/>
          <w:shd w:val="clear" w:color="auto" w:fill="FFFFFF"/>
        </w:rPr>
        <w:t>situational awareness</w:t>
      </w:r>
      <w:r w:rsidR="00080C43">
        <w:rPr>
          <w:rFonts w:ascii="Times New Roman" w:hAnsi="Times New Roman" w:cs="Times New Roman"/>
          <w:color w:val="000000" w:themeColor="text1"/>
          <w:sz w:val="24"/>
          <w:szCs w:val="24"/>
          <w:shd w:val="clear" w:color="auto" w:fill="FFFFFF"/>
        </w:rPr>
        <w:t xml:space="preserve">, elaborate on the meaning of all hazards, describe the </w:t>
      </w:r>
      <w:r w:rsidRPr="001C6150">
        <w:rPr>
          <w:rFonts w:ascii="Times New Roman" w:hAnsi="Times New Roman" w:cs="Times New Roman"/>
          <w:color w:val="000000" w:themeColor="text1"/>
          <w:sz w:val="24"/>
          <w:szCs w:val="24"/>
          <w:shd w:val="clear" w:color="auto" w:fill="FFFFFF"/>
        </w:rPr>
        <w:t>necessary t</w:t>
      </w:r>
      <w:r w:rsidR="00080C43">
        <w:rPr>
          <w:rFonts w:ascii="Times New Roman" w:hAnsi="Times New Roman" w:cs="Times New Roman"/>
          <w:color w:val="000000" w:themeColor="text1"/>
          <w:sz w:val="24"/>
          <w:szCs w:val="24"/>
          <w:shd w:val="clear" w:color="auto" w:fill="FFFFFF"/>
        </w:rPr>
        <w:t>ools for situational awareness, provide a training plan, and generate</w:t>
      </w:r>
      <w:r w:rsidRPr="001C6150">
        <w:rPr>
          <w:rFonts w:ascii="Times New Roman" w:hAnsi="Times New Roman" w:cs="Times New Roman"/>
          <w:color w:val="000000" w:themeColor="text1"/>
          <w:sz w:val="24"/>
          <w:szCs w:val="24"/>
          <w:shd w:val="clear" w:color="auto" w:fill="FFFFFF"/>
        </w:rPr>
        <w:t xml:space="preserve"> a detailed budget for the same.</w:t>
      </w:r>
    </w:p>
    <w:p w:rsidR="004A77C2" w:rsidRDefault="004A77C2" w:rsidP="00C86A39">
      <w:pPr>
        <w:spacing w:before="28" w:after="28" w:line="480" w:lineRule="auto"/>
        <w:jc w:val="center"/>
        <w:rPr>
          <w:rFonts w:ascii="Times New Roman" w:hAnsi="Times New Roman" w:cs="Times New Roman"/>
          <w:b/>
          <w:color w:val="000000" w:themeColor="text1"/>
          <w:sz w:val="24"/>
          <w:szCs w:val="24"/>
          <w:shd w:val="clear" w:color="auto" w:fill="FFFFFF"/>
        </w:rPr>
      </w:pPr>
    </w:p>
    <w:p w:rsidR="004A77C2" w:rsidRDefault="004A77C2" w:rsidP="00C86A39">
      <w:pPr>
        <w:spacing w:before="28" w:after="28" w:line="480" w:lineRule="auto"/>
        <w:jc w:val="center"/>
        <w:rPr>
          <w:rFonts w:ascii="Times New Roman" w:hAnsi="Times New Roman" w:cs="Times New Roman"/>
          <w:b/>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b/>
          <w:color w:val="000000" w:themeColor="text1"/>
          <w:sz w:val="24"/>
          <w:szCs w:val="24"/>
          <w:shd w:val="clear" w:color="auto" w:fill="FFFFFF"/>
        </w:rPr>
      </w:pPr>
      <w:r w:rsidRPr="001C6150">
        <w:rPr>
          <w:rFonts w:ascii="Times New Roman" w:hAnsi="Times New Roman" w:cs="Times New Roman"/>
          <w:b/>
          <w:color w:val="000000" w:themeColor="text1"/>
          <w:sz w:val="24"/>
          <w:szCs w:val="24"/>
          <w:shd w:val="clear" w:color="auto" w:fill="FFFFFF"/>
        </w:rPr>
        <w:lastRenderedPageBreak/>
        <w:t>Situational Awareness.</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Situational awa</w:t>
      </w:r>
      <w:r w:rsidR="00080C43">
        <w:rPr>
          <w:rFonts w:ascii="Times New Roman" w:hAnsi="Times New Roman" w:cs="Times New Roman"/>
          <w:color w:val="000000" w:themeColor="text1"/>
          <w:sz w:val="24"/>
          <w:szCs w:val="24"/>
          <w:shd w:val="clear" w:color="auto" w:fill="FFFFFF"/>
        </w:rPr>
        <w:t>reness is a paramount concept</w:t>
      </w:r>
      <w:r w:rsidRPr="001C6150">
        <w:rPr>
          <w:rFonts w:ascii="Times New Roman" w:hAnsi="Times New Roman" w:cs="Times New Roman"/>
          <w:color w:val="000000" w:themeColor="text1"/>
          <w:sz w:val="24"/>
          <w:szCs w:val="24"/>
          <w:shd w:val="clear" w:color="auto" w:fill="FFFFFF"/>
        </w:rPr>
        <w:t xml:space="preserve"> in the context of emergency </w:t>
      </w:r>
      <w:r w:rsidR="00080C43">
        <w:rPr>
          <w:rFonts w:ascii="Times New Roman" w:hAnsi="Times New Roman" w:cs="Times New Roman"/>
          <w:color w:val="000000" w:themeColor="text1"/>
          <w:sz w:val="24"/>
          <w:szCs w:val="24"/>
          <w:shd w:val="clear" w:color="auto" w:fill="FFFFFF"/>
        </w:rPr>
        <w:t>management. The d</w:t>
      </w:r>
      <w:r w:rsidRPr="001C6150">
        <w:rPr>
          <w:rFonts w:ascii="Times New Roman" w:hAnsi="Times New Roman" w:cs="Times New Roman"/>
          <w:color w:val="000000" w:themeColor="text1"/>
          <w:sz w:val="24"/>
          <w:szCs w:val="24"/>
          <w:shd w:val="clear" w:color="auto" w:fill="FFFFFF"/>
        </w:rPr>
        <w:t>efinition of situation awareness is derived from the interconnection of two keywords; that is, situation and awareness. According to Huang &amp; Xiao, (2015), Situation implies the actual position of an event in respect to conditions as well as circumstances. A situation may also mean an amalgamation of position and circumstances at a given moment. Awareness, on the other hand, implies the aspect of having realization, knowledge or perception of a certain situation. Integration of the two terms gives deeper and multivariate meanings which are highly applicable in the context of emergency management. From general literature, situational awareness refers to the aspect of having the knowledge or being aware of everything that is taking place near and around oneself as well as the relative significance of everything observed such as a persistently changing image of the condition of the surroundings (Endsley, 2015). The term can be elaborated largely as a person’s state of understanding as well as intellectual interpretation of the situation around him or her.</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From a general perspective, situational awareness is the aspect of familiarizing yourself with knowledge of what is happening in order to figure out what to do (Endsley, 2015). Situational awareness may also refer to the identification of information and effective analysis of the environment, as well as the approach in which an agency can carry out efficient and effective decision making, an aspect which is critical in emergencies. In more concentric terms, situational awareness is described as “effective realization of elements within the environment in a given span of time and space, with a thorough understanding of their implication as well as the forecast of their status in the near future</w:t>
      </w:r>
      <w:r w:rsidR="00080C43">
        <w:rPr>
          <w:rFonts w:ascii="Times New Roman" w:hAnsi="Times New Roman" w:cs="Times New Roman"/>
          <w:color w:val="000000" w:themeColor="text1"/>
          <w:sz w:val="24"/>
          <w:szCs w:val="24"/>
          <w:shd w:val="clear" w:color="auto" w:fill="FFFFFF"/>
        </w:rPr>
        <w:t>”</w:t>
      </w:r>
      <w:r w:rsidR="00080C43" w:rsidRPr="00080C43">
        <w:rPr>
          <w:rFonts w:ascii="Times New Roman" w:hAnsi="Times New Roman" w:cs="Times New Roman"/>
          <w:color w:val="000000" w:themeColor="text1"/>
          <w:sz w:val="24"/>
          <w:szCs w:val="24"/>
          <w:shd w:val="clear" w:color="auto" w:fill="FFFFFF"/>
        </w:rPr>
        <w:t xml:space="preserve"> </w:t>
      </w:r>
      <w:r w:rsidR="00080C43" w:rsidRPr="001C6150">
        <w:rPr>
          <w:rFonts w:ascii="Times New Roman" w:hAnsi="Times New Roman" w:cs="Times New Roman"/>
          <w:color w:val="000000" w:themeColor="text1"/>
          <w:sz w:val="24"/>
          <w:szCs w:val="24"/>
          <w:shd w:val="clear" w:color="auto" w:fill="FFFFFF"/>
        </w:rPr>
        <w:t>(Endsley, 2015).</w:t>
      </w:r>
      <w:r w:rsidR="00080C43">
        <w:rPr>
          <w:rFonts w:ascii="Times New Roman" w:hAnsi="Times New Roman" w:cs="Times New Roman"/>
          <w:color w:val="000000" w:themeColor="text1"/>
          <w:sz w:val="24"/>
          <w:szCs w:val="24"/>
          <w:shd w:val="clear" w:color="auto" w:fill="FFFFFF"/>
        </w:rPr>
        <w:t xml:space="preserve"> </w:t>
      </w:r>
      <w:r w:rsidRPr="001C6150">
        <w:rPr>
          <w:rFonts w:ascii="Times New Roman" w:hAnsi="Times New Roman" w:cs="Times New Roman"/>
          <w:color w:val="000000" w:themeColor="text1"/>
          <w:sz w:val="24"/>
          <w:szCs w:val="24"/>
          <w:shd w:val="clear" w:color="auto" w:fill="FFFFFF"/>
        </w:rPr>
        <w:t xml:space="preserve">In regards to emergency management, improving situational awareness is essential, and it stands a chance to add value to the </w:t>
      </w:r>
      <w:r w:rsidRPr="001C6150">
        <w:rPr>
          <w:rFonts w:ascii="Times New Roman" w:hAnsi="Times New Roman" w:cs="Times New Roman"/>
          <w:color w:val="000000" w:themeColor="text1"/>
          <w:sz w:val="24"/>
          <w:szCs w:val="24"/>
          <w:shd w:val="clear" w:color="auto" w:fill="FFFFFF"/>
        </w:rPr>
        <w:lastRenderedPageBreak/>
        <w:t xml:space="preserve">effectiveness of emergency management as well as response (Huang &amp; Xiao, 2015). With acute improvements to situational awareness, which include the quality as well as the utility of the information in addition to evaluation and communication of the information, people, as well as emergency management </w:t>
      </w:r>
      <w:r w:rsidR="00B31B0C" w:rsidRPr="001C6150">
        <w:rPr>
          <w:rFonts w:ascii="Times New Roman" w:hAnsi="Times New Roman" w:cs="Times New Roman"/>
          <w:color w:val="000000" w:themeColor="text1"/>
          <w:sz w:val="24"/>
          <w:szCs w:val="24"/>
          <w:shd w:val="clear" w:color="auto" w:fill="FFFFFF"/>
        </w:rPr>
        <w:t>agencies</w:t>
      </w:r>
      <w:r w:rsidRPr="001C6150">
        <w:rPr>
          <w:rFonts w:ascii="Times New Roman" w:hAnsi="Times New Roman" w:cs="Times New Roman"/>
          <w:color w:val="000000" w:themeColor="text1"/>
          <w:sz w:val="24"/>
          <w:szCs w:val="24"/>
          <w:shd w:val="clear" w:color="auto" w:fill="FFFFFF"/>
        </w:rPr>
        <w:t xml:space="preserve"> are likely to reach effective and efficient decisions which are paramount for providing immediate responses to the emergency situations. </w:t>
      </w:r>
    </w:p>
    <w:p w:rsidR="00C86A39" w:rsidRPr="001C6150" w:rsidRDefault="00C86A39" w:rsidP="00C86A39">
      <w:pPr>
        <w:spacing w:before="28" w:after="28" w:line="480" w:lineRule="auto"/>
        <w:jc w:val="center"/>
        <w:rPr>
          <w:rFonts w:ascii="Times New Roman" w:hAnsi="Times New Roman" w:cs="Times New Roman"/>
          <w:i/>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Levels of situational awareness.</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Situational awareness can be sanctioned into</w:t>
      </w:r>
      <w:r w:rsidR="00B31B0C">
        <w:rPr>
          <w:rFonts w:ascii="Times New Roman" w:hAnsi="Times New Roman" w:cs="Times New Roman"/>
          <w:color w:val="000000" w:themeColor="text1"/>
          <w:sz w:val="24"/>
          <w:szCs w:val="24"/>
          <w:shd w:val="clear" w:color="auto" w:fill="FFFFFF"/>
        </w:rPr>
        <w:t xml:space="preserve"> three critical levels. Level1 </w:t>
      </w:r>
      <w:r w:rsidRPr="001C6150">
        <w:rPr>
          <w:rFonts w:ascii="Times New Roman" w:hAnsi="Times New Roman" w:cs="Times New Roman"/>
          <w:color w:val="000000" w:themeColor="text1"/>
          <w:sz w:val="24"/>
          <w:szCs w:val="24"/>
          <w:shd w:val="clear" w:color="auto" w:fill="FFFFFF"/>
        </w:rPr>
        <w:t>situational awareness entails the aspect of observing life-threatening factors within the environment. Accordingly, data from environmental observation is like</w:t>
      </w:r>
      <w:r w:rsidR="00B31B0C">
        <w:rPr>
          <w:rFonts w:ascii="Times New Roman" w:hAnsi="Times New Roman" w:cs="Times New Roman"/>
          <w:color w:val="000000" w:themeColor="text1"/>
          <w:sz w:val="24"/>
          <w:szCs w:val="24"/>
          <w:shd w:val="clear" w:color="auto" w:fill="FFFFFF"/>
        </w:rPr>
        <w:t>ly to originate from the person</w:t>
      </w:r>
      <w:r w:rsidRPr="001C6150">
        <w:rPr>
          <w:rFonts w:ascii="Times New Roman" w:hAnsi="Times New Roman" w:cs="Times New Roman"/>
          <w:color w:val="000000" w:themeColor="text1"/>
          <w:sz w:val="24"/>
          <w:szCs w:val="24"/>
          <w:shd w:val="clear" w:color="auto" w:fill="FFFFFF"/>
        </w:rPr>
        <w:t>(s) who have the knowledge of the issues and change</w:t>
      </w:r>
      <w:r w:rsidR="00B31B0C">
        <w:rPr>
          <w:rFonts w:ascii="Times New Roman" w:hAnsi="Times New Roman" w:cs="Times New Roman"/>
          <w:color w:val="000000" w:themeColor="text1"/>
          <w:sz w:val="24"/>
          <w:szCs w:val="24"/>
          <w:shd w:val="clear" w:color="auto" w:fill="FFFFFF"/>
        </w:rPr>
        <w:t>s</w:t>
      </w:r>
      <w:r w:rsidRPr="001C6150">
        <w:rPr>
          <w:rFonts w:ascii="Times New Roman" w:hAnsi="Times New Roman" w:cs="Times New Roman"/>
          <w:color w:val="000000" w:themeColor="text1"/>
          <w:sz w:val="24"/>
          <w:szCs w:val="24"/>
          <w:shd w:val="clear" w:color="auto" w:fill="FFFFFF"/>
        </w:rPr>
        <w:t xml:space="preserve"> happening within their environment (Endsley, 2015). Level one of situational awareness is essential in providing emergency response because it dwells on first-hand data which comprises of visual perceptions which include auditory perceptions such as hearing explosions, sighted smoke, hearing an explosion (Huang &amp; Xiao, 2015).  It also entails concrete awareness, featured with the sensation the earth reverberation, and some form of nonverbal and verbal communication with other parties which can send s</w:t>
      </w:r>
      <w:r w:rsidR="00B31B0C">
        <w:rPr>
          <w:rFonts w:ascii="Times New Roman" w:hAnsi="Times New Roman" w:cs="Times New Roman"/>
          <w:color w:val="000000" w:themeColor="text1"/>
          <w:sz w:val="24"/>
          <w:szCs w:val="24"/>
          <w:shd w:val="clear" w:color="auto" w:fill="FFFFFF"/>
        </w:rPr>
        <w:t>trong signals of rapid change</w:t>
      </w:r>
      <w:r w:rsidRPr="001C6150">
        <w:rPr>
          <w:rFonts w:ascii="Times New Roman" w:hAnsi="Times New Roman" w:cs="Times New Roman"/>
          <w:color w:val="000000" w:themeColor="text1"/>
          <w:sz w:val="24"/>
          <w:szCs w:val="24"/>
          <w:shd w:val="clear" w:color="auto" w:fill="FFFFFF"/>
        </w:rPr>
        <w:t xml:space="preserve"> within the environment leading to an emergency condition.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Level 2 situational awareness entails</w:t>
      </w:r>
      <w:r w:rsidR="00B31B0C">
        <w:rPr>
          <w:rFonts w:ascii="Times New Roman" w:hAnsi="Times New Roman" w:cs="Times New Roman"/>
          <w:color w:val="000000" w:themeColor="text1"/>
          <w:sz w:val="24"/>
          <w:szCs w:val="24"/>
          <w:shd w:val="clear" w:color="auto" w:fill="FFFFFF"/>
        </w:rPr>
        <w:t xml:space="preserve"> accurate comprehension of  what </w:t>
      </w:r>
      <w:r w:rsidRPr="001C6150">
        <w:rPr>
          <w:rFonts w:ascii="Times New Roman" w:hAnsi="Times New Roman" w:cs="Times New Roman"/>
          <w:color w:val="000000" w:themeColor="text1"/>
          <w:sz w:val="24"/>
          <w:szCs w:val="24"/>
          <w:shd w:val="clear" w:color="auto" w:fill="FFFFFF"/>
        </w:rPr>
        <w:t>the aspects identified in level 1 situational awareness imply, more so when they are bound together in affiliation with the decision makers or the emergency responder chief objective. Level 2 situational awareness demands a high minded combination of distinct aspects from level one to advance in a systematic collection</w:t>
      </w:r>
      <w:r w:rsidR="00B31B0C">
        <w:rPr>
          <w:rFonts w:ascii="Times New Roman" w:hAnsi="Times New Roman" w:cs="Times New Roman"/>
          <w:color w:val="000000" w:themeColor="text1"/>
          <w:sz w:val="24"/>
          <w:szCs w:val="24"/>
          <w:shd w:val="clear" w:color="auto" w:fill="FFFFFF"/>
        </w:rPr>
        <w:t xml:space="preserve"> with</w:t>
      </w:r>
      <w:r w:rsidRPr="001C6150">
        <w:rPr>
          <w:rFonts w:ascii="Times New Roman" w:hAnsi="Times New Roman" w:cs="Times New Roman"/>
          <w:color w:val="000000" w:themeColor="text1"/>
          <w:sz w:val="24"/>
          <w:szCs w:val="24"/>
          <w:shd w:val="clear" w:color="auto" w:fill="FFFFFF"/>
        </w:rPr>
        <w:t xml:space="preserve"> the most significant data (Huang &amp; Xiao, 2015). However, data should be collected depending on its meaning and in accordance with the goals of the decision maker as the first responder to the emergency situation. Herein, there is an </w:t>
      </w:r>
      <w:r w:rsidRPr="001C6150">
        <w:rPr>
          <w:rFonts w:ascii="Times New Roman" w:hAnsi="Times New Roman" w:cs="Times New Roman"/>
          <w:color w:val="000000" w:themeColor="text1"/>
          <w:sz w:val="24"/>
          <w:szCs w:val="24"/>
          <w:shd w:val="clear" w:color="auto" w:fill="FFFFFF"/>
        </w:rPr>
        <w:lastRenderedPageBreak/>
        <w:t xml:space="preserve">implication that other than observing as well as hearing emergency-related information, there is a need to understand the data and be able to appreciate the exact meaning of the information thoroughly.  For the first responder to attain this level of understanding, an information background is needed to facilitate an additional understanding of the evaluation of the complex observable information. In this concern, an individual who lacks an adequate understanding of the limited experience in certain emergency circumstances may end up having a hard time attaining this type of situational awareness. </w:t>
      </w:r>
    </w:p>
    <w:p w:rsidR="00C86A39" w:rsidRPr="001C6150" w:rsidRDefault="00B31B0C" w:rsidP="00C86A39">
      <w:pPr>
        <w:spacing w:before="28" w:after="28"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Level3</w:t>
      </w:r>
      <w:r w:rsidR="00C86A39" w:rsidRPr="001C6150">
        <w:rPr>
          <w:rFonts w:ascii="Times New Roman" w:hAnsi="Times New Roman" w:cs="Times New Roman"/>
          <w:color w:val="000000" w:themeColor="text1"/>
          <w:sz w:val="24"/>
          <w:szCs w:val="24"/>
          <w:shd w:val="clear" w:color="auto" w:fill="FFFFFF"/>
        </w:rPr>
        <w:t xml:space="preserve"> situational awareness comes out as the leading standards which necessitate a thorough understanding of what will take place within the system of emergency response in the future time. Therefore, level 3 enumerates attaining the first-hand information in level 1, accepting its significance in level 2, and forecasting what is likely to take place. However, the forecast is only likely to be accurate if and only if it is attached to the high level of cognitive expertise (Huang &amp; Xiao, 2015). Herein, cognitive expertise is essential, and it requires to be complemented with accurate mental resources for accurate information processing of tasks.</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To offer information which is accurate to the information component required for situational awareness, one should affirm that the system is bound to efficiency and it is able to garner, filter, evaluate, structure, and possibly transmit data (Endsley, 2015). Arguably, situational awareness is not the only correct perception which is necessary for correct, tactical, protective, as well as a strategic response to an emergency situation and hence other factors need to be considered too.</w:t>
      </w: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Necessities for Situational Awareness</w:t>
      </w:r>
      <w:r w:rsidRPr="001C6150">
        <w:rPr>
          <w:rFonts w:ascii="Times New Roman" w:hAnsi="Times New Roman" w:cs="Times New Roman"/>
          <w:color w:val="000000" w:themeColor="text1"/>
          <w:sz w:val="24"/>
          <w:szCs w:val="24"/>
          <w:shd w:val="clear" w:color="auto" w:fill="FFFFFF"/>
        </w:rPr>
        <w:t>.</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The nature of data collected in situational awareness depends on some specific domains as well as the user’s varied data needs. In an effort to define the necessary information needed, </w:t>
      </w:r>
      <w:r w:rsidRPr="001C6150">
        <w:rPr>
          <w:rFonts w:ascii="Times New Roman" w:hAnsi="Times New Roman" w:cs="Times New Roman"/>
          <w:color w:val="000000" w:themeColor="text1"/>
          <w:sz w:val="24"/>
          <w:szCs w:val="24"/>
          <w:shd w:val="clear" w:color="auto" w:fill="FFFFFF"/>
        </w:rPr>
        <w:lastRenderedPageBreak/>
        <w:t>there is need to focus on the basic objectives of the emergency response, in addition to the care decisions which are needed to devise as well as to attain the goals (Huang &amp; Xiao, 2015). After accessing the necessary information, it is then possible to identify the specific information tools which must be collected. The basic requirement</w:t>
      </w:r>
      <w:r w:rsidR="00B31B0C">
        <w:rPr>
          <w:rFonts w:ascii="Times New Roman" w:hAnsi="Times New Roman" w:cs="Times New Roman"/>
          <w:color w:val="000000" w:themeColor="text1"/>
          <w:sz w:val="24"/>
          <w:szCs w:val="24"/>
          <w:shd w:val="clear" w:color="auto" w:fill="FFFFFF"/>
        </w:rPr>
        <w:t>s</w:t>
      </w:r>
      <w:r w:rsidRPr="001C6150">
        <w:rPr>
          <w:rFonts w:ascii="Times New Roman" w:hAnsi="Times New Roman" w:cs="Times New Roman"/>
          <w:color w:val="000000" w:themeColor="text1"/>
          <w:sz w:val="24"/>
          <w:szCs w:val="24"/>
          <w:shd w:val="clear" w:color="auto" w:fill="FFFFFF"/>
        </w:rPr>
        <w:t xml:space="preserve"> for situational analysis which related to the Mid Term Tornado include;</w:t>
      </w:r>
    </w:p>
    <w:p w:rsidR="00C86A39" w:rsidRPr="001C6150" w:rsidRDefault="00C86A39" w:rsidP="00C86A39">
      <w:pPr>
        <w:pStyle w:val="ListParagraph"/>
        <w:numPr>
          <w:ilvl w:val="0"/>
          <w:numId w:val="8"/>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Accurate collection of data needed to meet the objective of the emergency responder.  Herein, the information collected needs to be highly supportive of the responder’s choices and help in attaining the end objective. In addition, the collected data needs to be grouped and presented to attain the desired result. </w:t>
      </w:r>
    </w:p>
    <w:p w:rsidR="00C86A39" w:rsidRPr="001C6150" w:rsidRDefault="00C86A39" w:rsidP="00C86A39">
      <w:pPr>
        <w:pStyle w:val="ListParagraph"/>
        <w:numPr>
          <w:ilvl w:val="0"/>
          <w:numId w:val="8"/>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Information collected should bring about the attributes to the accurate description of the information which is essential for describing a certain form of information. For instance, if the information required is about the damages caused by the Mid Term tornado, the information collected must be accurate to the emergency, locations, and situation as well.</w:t>
      </w:r>
    </w:p>
    <w:p w:rsidR="00C86A39" w:rsidRPr="001C6150" w:rsidRDefault="00C86A39" w:rsidP="00C86A39">
      <w:pPr>
        <w:pStyle w:val="ListParagraph"/>
        <w:numPr>
          <w:ilvl w:val="0"/>
          <w:numId w:val="8"/>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Information collected must show the ability to define the affiliation amid events. For example, instead of garnering the damage report, the data must pave the way for other alternative actions such as the evacuation of destinations.</w:t>
      </w:r>
    </w:p>
    <w:p w:rsidR="00C86A39" w:rsidRPr="001C6150" w:rsidRDefault="00C86A39" w:rsidP="00C86A39">
      <w:pPr>
        <w:pStyle w:val="ListParagraph"/>
        <w:numPr>
          <w:ilvl w:val="0"/>
          <w:numId w:val="8"/>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Information collected must be reflective of the ideal features for any specified piece of information to time. Herein, there is a need to focus on what changes took place on the data values, a knowledge which highly relies upon level 3 situational awareness in predicting future states (Huang &amp; Xiao, 2015). </w:t>
      </w:r>
    </w:p>
    <w:p w:rsidR="00C86A39" w:rsidRPr="001C6150" w:rsidRDefault="00C86A39" w:rsidP="00C86A39">
      <w:pPr>
        <w:pStyle w:val="ListParagraph"/>
        <w:numPr>
          <w:ilvl w:val="0"/>
          <w:numId w:val="8"/>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lastRenderedPageBreak/>
        <w:t xml:space="preserve">The information collected must meet the quality of decision making as well as actions of the moment such as accuracy, timeliness, completeness, and consistency.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In order to attain the ideal meaning of situational awareness, the receiver of the emergency data must be conscious of taking in the situation as explained effectively.  The decision maker is also required to be reflective of the contextual data and cognition of the receiver. In this concern, the recipient is required to depict ability to comprehend, combine, and possibly structure the data provided so as to align it with the knowledge that </w:t>
      </w:r>
      <w:r w:rsidR="001C6150" w:rsidRPr="001C6150">
        <w:rPr>
          <w:rFonts w:ascii="Times New Roman" w:hAnsi="Times New Roman" w:cs="Times New Roman"/>
          <w:color w:val="000000" w:themeColor="text1"/>
          <w:sz w:val="24"/>
          <w:szCs w:val="24"/>
          <w:shd w:val="clear" w:color="auto" w:fill="FFFFFF"/>
        </w:rPr>
        <w:t>signifies</w:t>
      </w:r>
      <w:r w:rsidRPr="001C6150">
        <w:rPr>
          <w:rFonts w:ascii="Times New Roman" w:hAnsi="Times New Roman" w:cs="Times New Roman"/>
          <w:color w:val="000000" w:themeColor="text1"/>
          <w:sz w:val="24"/>
          <w:szCs w:val="24"/>
          <w:shd w:val="clear" w:color="auto" w:fill="FFFFFF"/>
        </w:rPr>
        <w:t xml:space="preserve"> an </w:t>
      </w:r>
      <w:r w:rsidR="001C6150" w:rsidRPr="001C6150">
        <w:rPr>
          <w:rFonts w:ascii="Times New Roman" w:hAnsi="Times New Roman" w:cs="Times New Roman"/>
          <w:color w:val="000000" w:themeColor="text1"/>
          <w:sz w:val="24"/>
          <w:szCs w:val="24"/>
          <w:shd w:val="clear" w:color="auto" w:fill="FFFFFF"/>
        </w:rPr>
        <w:t>exact</w:t>
      </w:r>
      <w:r w:rsidRPr="001C6150">
        <w:rPr>
          <w:rFonts w:ascii="Times New Roman" w:hAnsi="Times New Roman" w:cs="Times New Roman"/>
          <w:color w:val="000000" w:themeColor="text1"/>
          <w:sz w:val="24"/>
          <w:szCs w:val="24"/>
          <w:shd w:val="clear" w:color="auto" w:fill="FFFFFF"/>
        </w:rPr>
        <w:t xml:space="preserve"> picture of the emergency while giving a room for accurate action </w:t>
      </w:r>
      <w:r w:rsidR="00254494" w:rsidRPr="001C6150">
        <w:rPr>
          <w:rFonts w:ascii="Times New Roman" w:hAnsi="Times New Roman" w:cs="Times New Roman"/>
          <w:color w:val="000000" w:themeColor="text1"/>
          <w:sz w:val="24"/>
          <w:szCs w:val="24"/>
          <w:shd w:val="clear" w:color="auto" w:fill="FFFFFF"/>
        </w:rPr>
        <w:t>process (</w:t>
      </w:r>
      <w:r w:rsidRPr="001C6150">
        <w:rPr>
          <w:rFonts w:ascii="Times New Roman" w:hAnsi="Times New Roman" w:cs="Times New Roman"/>
          <w:color w:val="000000" w:themeColor="text1"/>
          <w:sz w:val="24"/>
          <w:szCs w:val="24"/>
          <w:shd w:val="clear" w:color="auto" w:fill="FFFFFF"/>
        </w:rPr>
        <w:t xml:space="preserve">Huang &amp; Xiao, 2015). In this setting, the knowledge gained from the raw data about the Mid Term tornado must allow the emergency responder to accurately and timely response to critical questions such as; </w:t>
      </w:r>
    </w:p>
    <w:p w:rsidR="00C86A39" w:rsidRPr="001C6150" w:rsidRDefault="00C86A39" w:rsidP="00C86A39">
      <w:pPr>
        <w:pStyle w:val="ListParagraph"/>
        <w:numPr>
          <w:ilvl w:val="0"/>
          <w:numId w:val="7"/>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What are the foreseeable effects of the existing situation?</w:t>
      </w:r>
    </w:p>
    <w:p w:rsidR="00C86A39" w:rsidRPr="001C6150" w:rsidRDefault="00C86A39" w:rsidP="00C86A39">
      <w:pPr>
        <w:pStyle w:val="ListParagraph"/>
        <w:numPr>
          <w:ilvl w:val="0"/>
          <w:numId w:val="7"/>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What involvements are vital?</w:t>
      </w:r>
    </w:p>
    <w:p w:rsidR="00C86A39" w:rsidRPr="001C6150" w:rsidRDefault="00C86A39" w:rsidP="00C86A39">
      <w:pPr>
        <w:pStyle w:val="ListParagraph"/>
        <w:numPr>
          <w:ilvl w:val="0"/>
          <w:numId w:val="7"/>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What implied decisions must be made?</w:t>
      </w:r>
    </w:p>
    <w:p w:rsidR="00C86A39" w:rsidRPr="001C6150" w:rsidRDefault="00C86A39" w:rsidP="00C86A39">
      <w:pPr>
        <w:pStyle w:val="ListParagraph"/>
        <w:numPr>
          <w:ilvl w:val="0"/>
          <w:numId w:val="7"/>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What are the most appropriate actions that must be taken?</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NOTE: Perfect production of knowledge in the context of situational awareness, in conjunction with the meaning, demands highly trained and experienced information receivers. </w:t>
      </w:r>
    </w:p>
    <w:p w:rsidR="00C86A39" w:rsidRPr="001C6150" w:rsidRDefault="00C86A39" w:rsidP="00C86A39">
      <w:pPr>
        <w:spacing w:before="28" w:after="28" w:line="480" w:lineRule="auto"/>
        <w:jc w:val="center"/>
        <w:rPr>
          <w:rFonts w:ascii="Times New Roman" w:hAnsi="Times New Roman" w:cs="Times New Roman"/>
          <w:i/>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Tips for Situational Awareness.</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To ensure an effective response to Mid-Term Tornado, the concerned agencies need to be reflective of the actual steps in which they can attain and possibly improve situational awareness and conscious mindsets to address the attached risks. The few ways to ensure improve situational analysis include;</w:t>
      </w:r>
    </w:p>
    <w:p w:rsidR="00C86A39" w:rsidRPr="001C6150" w:rsidRDefault="00C86A39" w:rsidP="00C86A39">
      <w:pPr>
        <w:pStyle w:val="ListParagraph"/>
        <w:numPr>
          <w:ilvl w:val="0"/>
          <w:numId w:val="6"/>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Learn to Predict Events.</w:t>
      </w:r>
    </w:p>
    <w:p w:rsidR="00C86A39" w:rsidRPr="001C6150" w:rsidRDefault="00C86A39" w:rsidP="00C86A39">
      <w:pPr>
        <w:pStyle w:val="ListParagraph"/>
        <w:spacing w:before="28" w:after="28" w:line="480" w:lineRule="auto"/>
        <w:ind w:left="144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lastRenderedPageBreak/>
        <w:t>The most important facet of situational awareness is the capability to project or foresee the forthcoming actions of the elements within your environment. Such a practice will allow you to comprehend the situation and then apply the information to think ahead in conjunction with how it will challenge the actions and events in the surrounding.</w:t>
      </w:r>
    </w:p>
    <w:p w:rsidR="00C86A39" w:rsidRPr="001C6150" w:rsidRDefault="00C86A39" w:rsidP="00C86A39">
      <w:pPr>
        <w:pStyle w:val="ListParagraph"/>
        <w:numPr>
          <w:ilvl w:val="0"/>
          <w:numId w:val="6"/>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Identify the elements around you.</w:t>
      </w:r>
    </w:p>
    <w:p w:rsidR="00C86A39" w:rsidRPr="001C6150" w:rsidRDefault="00C86A39" w:rsidP="00C86A39">
      <w:pPr>
        <w:pStyle w:val="ListParagraph"/>
        <w:spacing w:before="28" w:after="28" w:line="480" w:lineRule="auto"/>
        <w:ind w:left="144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This step involves the aspect of starting to notice threats within your environment and also diversify your awareness to your other non-threatening elements.  Herein, one is likely to begin monitoring, detecting, as well as recognizing multiple situational elements which include events, objects, as well as environmental factors which depict signs of a tornado. In more concentric terms, situational awareness </w:t>
      </w:r>
      <w:r w:rsidR="001C6150" w:rsidRPr="001C6150">
        <w:rPr>
          <w:rFonts w:ascii="Times New Roman" w:hAnsi="Times New Roman" w:cs="Times New Roman"/>
          <w:color w:val="000000" w:themeColor="text1"/>
          <w:sz w:val="24"/>
          <w:szCs w:val="24"/>
          <w:shd w:val="clear" w:color="auto" w:fill="FFFFFF"/>
        </w:rPr>
        <w:t>necessitates</w:t>
      </w:r>
      <w:r w:rsidRPr="001C6150">
        <w:rPr>
          <w:rFonts w:ascii="Times New Roman" w:hAnsi="Times New Roman" w:cs="Times New Roman"/>
          <w:color w:val="000000" w:themeColor="text1"/>
          <w:sz w:val="24"/>
          <w:szCs w:val="24"/>
          <w:shd w:val="clear" w:color="auto" w:fill="FFFFFF"/>
        </w:rPr>
        <w:t xml:space="preserve"> one to know the </w:t>
      </w:r>
      <w:r w:rsidR="001C6150" w:rsidRPr="001C6150">
        <w:rPr>
          <w:rFonts w:ascii="Times New Roman" w:hAnsi="Times New Roman" w:cs="Times New Roman"/>
          <w:color w:val="000000" w:themeColor="text1"/>
          <w:sz w:val="24"/>
          <w:szCs w:val="24"/>
          <w:shd w:val="clear" w:color="auto" w:fill="FFFFFF"/>
        </w:rPr>
        <w:t>positions</w:t>
      </w:r>
      <w:r w:rsidRPr="001C6150">
        <w:rPr>
          <w:rFonts w:ascii="Times New Roman" w:hAnsi="Times New Roman" w:cs="Times New Roman"/>
          <w:color w:val="000000" w:themeColor="text1"/>
          <w:sz w:val="24"/>
          <w:szCs w:val="24"/>
          <w:shd w:val="clear" w:color="auto" w:fill="FFFFFF"/>
        </w:rPr>
        <w:t xml:space="preserve">, </w:t>
      </w:r>
      <w:r w:rsidR="001C6150" w:rsidRPr="001C6150">
        <w:rPr>
          <w:rFonts w:ascii="Times New Roman" w:hAnsi="Times New Roman" w:cs="Times New Roman"/>
          <w:color w:val="000000" w:themeColor="text1"/>
          <w:sz w:val="24"/>
          <w:szCs w:val="24"/>
          <w:shd w:val="clear" w:color="auto" w:fill="FFFFFF"/>
        </w:rPr>
        <w:t>situations</w:t>
      </w:r>
      <w:r w:rsidRPr="001C6150">
        <w:rPr>
          <w:rFonts w:ascii="Times New Roman" w:hAnsi="Times New Roman" w:cs="Times New Roman"/>
          <w:color w:val="000000" w:themeColor="text1"/>
          <w:sz w:val="24"/>
          <w:szCs w:val="24"/>
          <w:shd w:val="clear" w:color="auto" w:fill="FFFFFF"/>
        </w:rPr>
        <w:t xml:space="preserve">, and </w:t>
      </w:r>
      <w:r w:rsidR="001C6150" w:rsidRPr="001C6150">
        <w:rPr>
          <w:rFonts w:ascii="Times New Roman" w:hAnsi="Times New Roman" w:cs="Times New Roman"/>
          <w:color w:val="000000" w:themeColor="text1"/>
          <w:sz w:val="24"/>
          <w:szCs w:val="24"/>
          <w:shd w:val="clear" w:color="auto" w:fill="FFFFFF"/>
        </w:rPr>
        <w:t>activities</w:t>
      </w:r>
      <w:r w:rsidRPr="001C6150">
        <w:rPr>
          <w:rFonts w:ascii="Times New Roman" w:hAnsi="Times New Roman" w:cs="Times New Roman"/>
          <w:color w:val="000000" w:themeColor="text1"/>
          <w:sz w:val="24"/>
          <w:szCs w:val="24"/>
          <w:shd w:val="clear" w:color="auto" w:fill="FFFFFF"/>
        </w:rPr>
        <w:t xml:space="preserve"> of the elements that are within his or her environment (Endsley, 2015). This aspect will allow you to foresee the likelihood of a Mid Term Tornado and co</w:t>
      </w:r>
      <w:r w:rsidR="009F3B25">
        <w:rPr>
          <w:rFonts w:ascii="Times New Roman" w:hAnsi="Times New Roman" w:cs="Times New Roman"/>
          <w:color w:val="000000" w:themeColor="text1"/>
          <w:sz w:val="24"/>
          <w:szCs w:val="24"/>
          <w:shd w:val="clear" w:color="auto" w:fill="FFFFFF"/>
        </w:rPr>
        <w:t xml:space="preserve">me up with necessary approaches </w:t>
      </w:r>
      <w:r w:rsidRPr="001C6150">
        <w:rPr>
          <w:rFonts w:ascii="Times New Roman" w:hAnsi="Times New Roman" w:cs="Times New Roman"/>
          <w:color w:val="000000" w:themeColor="text1"/>
          <w:sz w:val="24"/>
          <w:szCs w:val="24"/>
          <w:shd w:val="clear" w:color="auto" w:fill="FFFFFF"/>
        </w:rPr>
        <w:t>to prevent the attached risks and damages.</w:t>
      </w:r>
    </w:p>
    <w:p w:rsidR="00C86A39" w:rsidRPr="001C6150" w:rsidRDefault="00C86A39" w:rsidP="00C86A39">
      <w:pPr>
        <w:pStyle w:val="ListParagraph"/>
        <w:numPr>
          <w:ilvl w:val="0"/>
          <w:numId w:val="6"/>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Trust your feelings.</w:t>
      </w:r>
    </w:p>
    <w:p w:rsidR="00C86A39" w:rsidRPr="001C6150" w:rsidRDefault="00C86A39" w:rsidP="00C86A39">
      <w:pPr>
        <w:pStyle w:val="ListParagraph"/>
        <w:spacing w:before="28" w:after="28" w:line="480" w:lineRule="auto"/>
        <w:ind w:left="144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Lack of alignments amid your family or a tendency of giving things the wrong feelings might bring about an improper situational awareness. This step allows one to become aware of the stimulus of the disaster long before actions are deliberately initiated to combat it altogether. </w:t>
      </w:r>
    </w:p>
    <w:p w:rsidR="00C86A39" w:rsidRPr="001C6150" w:rsidRDefault="00C86A39" w:rsidP="00C86A39">
      <w:pPr>
        <w:pStyle w:val="ListParagraph"/>
        <w:numPr>
          <w:ilvl w:val="0"/>
          <w:numId w:val="6"/>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Limit situational overload.</w:t>
      </w:r>
    </w:p>
    <w:p w:rsidR="00C86A39" w:rsidRPr="001C6150" w:rsidRDefault="009F3B25" w:rsidP="00C86A39">
      <w:pPr>
        <w:pStyle w:val="ListParagraph"/>
        <w:spacing w:before="28" w:after="28" w:line="480" w:lineRule="auto"/>
        <w:ind w:left="144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One should consider</w:t>
      </w:r>
      <w:r w:rsidR="00C86A39" w:rsidRPr="001C6150">
        <w:rPr>
          <w:rFonts w:ascii="Times New Roman" w:hAnsi="Times New Roman" w:cs="Times New Roman"/>
          <w:color w:val="000000" w:themeColor="text1"/>
          <w:sz w:val="24"/>
          <w:szCs w:val="24"/>
          <w:shd w:val="clear" w:color="auto" w:fill="FFFFFF"/>
        </w:rPr>
        <w:t xml:space="preserve"> delegation of task</w:t>
      </w:r>
      <w:r>
        <w:rPr>
          <w:rFonts w:ascii="Times New Roman" w:hAnsi="Times New Roman" w:cs="Times New Roman"/>
          <w:color w:val="000000" w:themeColor="text1"/>
          <w:sz w:val="24"/>
          <w:szCs w:val="24"/>
          <w:shd w:val="clear" w:color="auto" w:fill="FFFFFF"/>
        </w:rPr>
        <w:t xml:space="preserve">s to address the risks around that might affect </w:t>
      </w:r>
      <w:r w:rsidR="00C86A39" w:rsidRPr="001C6150">
        <w:rPr>
          <w:rFonts w:ascii="Times New Roman" w:hAnsi="Times New Roman" w:cs="Times New Roman"/>
          <w:color w:val="000000" w:themeColor="text1"/>
          <w:sz w:val="24"/>
          <w:szCs w:val="24"/>
          <w:shd w:val="clear" w:color="auto" w:fill="FFFFFF"/>
        </w:rPr>
        <w:t>accuracy</w:t>
      </w:r>
      <w:r>
        <w:rPr>
          <w:rFonts w:ascii="Times New Roman" w:hAnsi="Times New Roman" w:cs="Times New Roman"/>
          <w:color w:val="000000" w:themeColor="text1"/>
          <w:sz w:val="24"/>
          <w:szCs w:val="24"/>
          <w:shd w:val="clear" w:color="auto" w:fill="FFFFFF"/>
        </w:rPr>
        <w:t>.</w:t>
      </w:r>
    </w:p>
    <w:p w:rsidR="00C86A39" w:rsidRPr="001C6150" w:rsidRDefault="00C86A39" w:rsidP="00C86A39">
      <w:pPr>
        <w:pStyle w:val="ListParagraph"/>
        <w:numPr>
          <w:ilvl w:val="0"/>
          <w:numId w:val="6"/>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lastRenderedPageBreak/>
        <w:t xml:space="preserve">Avoid complacency. </w:t>
      </w:r>
    </w:p>
    <w:p w:rsidR="00C86A39" w:rsidRPr="001C6150" w:rsidRDefault="00C86A39" w:rsidP="00C86A39">
      <w:pPr>
        <w:pStyle w:val="ListParagraph"/>
        <w:spacing w:before="28" w:after="28" w:line="480" w:lineRule="auto"/>
        <w:ind w:left="144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Assuming that everything is fully controlled might end up challenging your vigilance. Therefore, keep on challenging yourself as well as those around you to be adequately prepared for emergencies (Endsley, 2015).</w:t>
      </w:r>
    </w:p>
    <w:p w:rsidR="00C86A39" w:rsidRPr="001C6150" w:rsidRDefault="00C86A39" w:rsidP="00C86A39">
      <w:pPr>
        <w:pStyle w:val="ListParagraph"/>
        <w:numPr>
          <w:ilvl w:val="0"/>
          <w:numId w:val="6"/>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Be aware of time, evaluate, and understand situations.</w:t>
      </w:r>
    </w:p>
    <w:p w:rsidR="00C86A39" w:rsidRPr="001C6150" w:rsidRDefault="00C86A39" w:rsidP="00C86A39">
      <w:pPr>
        <w:pStyle w:val="ListParagraph"/>
        <w:spacing w:before="28" w:after="28" w:line="480" w:lineRule="auto"/>
        <w:ind w:left="144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Whenever unplanned things start to happen, be considerate and take the necessary changes to your schedule as well as goals to aid you to survive and address the needs of the society (Abdulkhaleq, Wagner, &amp; Leveson, 2015). Use the available information to process varied patterns of recognition, interpretation as well as evaluation.</w:t>
      </w:r>
    </w:p>
    <w:p w:rsidR="00C86A39" w:rsidRPr="001C6150" w:rsidRDefault="00C86A39" w:rsidP="00C86A39">
      <w:pPr>
        <w:pStyle w:val="ListParagraph"/>
        <w:numPr>
          <w:ilvl w:val="0"/>
          <w:numId w:val="6"/>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Prevent burnouts.</w:t>
      </w:r>
    </w:p>
    <w:p w:rsidR="00C86A39" w:rsidRPr="001C6150" w:rsidRDefault="00C86A39" w:rsidP="00C86A39">
      <w:pPr>
        <w:pStyle w:val="ListParagraph"/>
        <w:spacing w:before="28" w:after="28" w:line="480" w:lineRule="auto"/>
        <w:ind w:left="144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Burnouts tend to violate one’s ability to foresee possible dangers.  </w:t>
      </w:r>
    </w:p>
    <w:p w:rsidR="00C86A39" w:rsidRPr="001C6150" w:rsidRDefault="00C86A39" w:rsidP="00C86A39">
      <w:pPr>
        <w:pStyle w:val="ListParagraph"/>
        <w:numPr>
          <w:ilvl w:val="0"/>
          <w:numId w:val="6"/>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Constantly assess the situation and monitor the performance of others. </w:t>
      </w:r>
    </w:p>
    <w:p w:rsidR="00C86A39" w:rsidRPr="001C6150" w:rsidRDefault="00C86A39" w:rsidP="00C86A39">
      <w:pPr>
        <w:pStyle w:val="ListParagraph"/>
        <w:spacing w:before="28" w:after="28" w:line="480" w:lineRule="auto"/>
        <w:ind w:left="144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In addressing survival situations, be prepared for changes near you and constantly assess and reassess the situation to decide if you are giving yourself the most appropriate chances for survival against the Mid Term Tornado. Further, follow up the performance changes of others to those near you caused by work overload, stress, as well as mistakes and take the necessary action.</w:t>
      </w:r>
    </w:p>
    <w:p w:rsidR="00C86A39" w:rsidRPr="001C6150" w:rsidRDefault="00C86A39" w:rsidP="00C86A39">
      <w:pPr>
        <w:spacing w:before="28" w:after="28" w:line="480" w:lineRule="auto"/>
        <w:jc w:val="center"/>
        <w:rPr>
          <w:rFonts w:ascii="Times New Roman" w:hAnsi="Times New Roman" w:cs="Times New Roman"/>
          <w:b/>
          <w:color w:val="000000" w:themeColor="text1"/>
          <w:sz w:val="24"/>
          <w:szCs w:val="24"/>
          <w:shd w:val="clear" w:color="auto" w:fill="FFFFFF"/>
        </w:rPr>
      </w:pPr>
      <w:r w:rsidRPr="001C6150">
        <w:rPr>
          <w:rFonts w:ascii="Times New Roman" w:hAnsi="Times New Roman" w:cs="Times New Roman"/>
          <w:b/>
          <w:color w:val="000000" w:themeColor="text1"/>
          <w:sz w:val="24"/>
          <w:szCs w:val="24"/>
          <w:shd w:val="clear" w:color="auto" w:fill="FFFFFF"/>
        </w:rPr>
        <w:t>All Hazards.</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All-hazards planning is among the essential tenets of modern emergency management.  According to FEMA, all hazards refer to the natural, technological, as well as human-caused incidents that warrant actions in an effort to safeguard life, environment, property, and public health safety, as well as decrease disruptions of other core activities (Abdulkhaleq et al., 2015). </w:t>
      </w:r>
      <w:r w:rsidRPr="001C6150">
        <w:rPr>
          <w:rFonts w:ascii="Times New Roman" w:hAnsi="Times New Roman" w:cs="Times New Roman"/>
          <w:color w:val="000000" w:themeColor="text1"/>
          <w:sz w:val="24"/>
          <w:szCs w:val="24"/>
          <w:shd w:val="clear" w:color="auto" w:fill="FFFFFF"/>
        </w:rPr>
        <w:lastRenderedPageBreak/>
        <w:t>From another literature, all hazards can also be defined as a joined method to alternative readiness planning that stresses on the capabilities in conjunction with capabilities that are perceived to be technical to preparedness for a full spectrum of disasters. All hazards preparation is very paramount in addressing the effects attached to both foreseeable and unforeseeable nature of emergencies.</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According to FEMA, many emergency managers tend to think that all hazards imply preparation for every potential risk (Abdulkhaleq et al., 2015). The trut</w:t>
      </w:r>
      <w:r w:rsidR="009B1D3F">
        <w:rPr>
          <w:rFonts w:ascii="Times New Roman" w:hAnsi="Times New Roman" w:cs="Times New Roman"/>
          <w:color w:val="000000" w:themeColor="text1"/>
          <w:sz w:val="24"/>
          <w:szCs w:val="24"/>
          <w:shd w:val="clear" w:color="auto" w:fill="FFFFFF"/>
        </w:rPr>
        <w:t>h is that it is quite difficult</w:t>
      </w:r>
      <w:r w:rsidRPr="001C6150">
        <w:rPr>
          <w:rFonts w:ascii="Times New Roman" w:hAnsi="Times New Roman" w:cs="Times New Roman"/>
          <w:color w:val="000000" w:themeColor="text1"/>
          <w:sz w:val="24"/>
          <w:szCs w:val="24"/>
          <w:shd w:val="clear" w:color="auto" w:fill="FFFFFF"/>
        </w:rPr>
        <w:t xml:space="preserve"> to plan for all emergencies</w:t>
      </w:r>
      <w:r w:rsidR="009B1D3F">
        <w:rPr>
          <w:rFonts w:ascii="Times New Roman" w:hAnsi="Times New Roman" w:cs="Times New Roman"/>
          <w:color w:val="000000" w:themeColor="text1"/>
          <w:sz w:val="24"/>
          <w:szCs w:val="24"/>
          <w:shd w:val="clear" w:color="auto" w:fill="FFFFFF"/>
        </w:rPr>
        <w:t xml:space="preserve"> when</w:t>
      </w:r>
      <w:r w:rsidRPr="001C6150">
        <w:rPr>
          <w:rFonts w:ascii="Times New Roman" w:hAnsi="Times New Roman" w:cs="Times New Roman"/>
          <w:color w:val="000000" w:themeColor="text1"/>
          <w:sz w:val="24"/>
          <w:szCs w:val="24"/>
          <w:shd w:val="clear" w:color="auto" w:fill="FFFFFF"/>
        </w:rPr>
        <w:t xml:space="preserve"> there is no single organization</w:t>
      </w:r>
      <w:r w:rsidR="009B1D3F">
        <w:rPr>
          <w:rFonts w:ascii="Times New Roman" w:hAnsi="Times New Roman" w:cs="Times New Roman"/>
          <w:color w:val="000000" w:themeColor="text1"/>
          <w:sz w:val="24"/>
          <w:szCs w:val="24"/>
          <w:shd w:val="clear" w:color="auto" w:fill="FFFFFF"/>
        </w:rPr>
        <w:t xml:space="preserve"> involved</w:t>
      </w:r>
      <w:r w:rsidRPr="001C6150">
        <w:rPr>
          <w:rFonts w:ascii="Times New Roman" w:hAnsi="Times New Roman" w:cs="Times New Roman"/>
          <w:color w:val="000000" w:themeColor="text1"/>
          <w:sz w:val="24"/>
          <w:szCs w:val="24"/>
          <w:shd w:val="clear" w:color="auto" w:fill="FFFFFF"/>
        </w:rPr>
        <w:t xml:space="preserve"> or</w:t>
      </w:r>
      <w:r w:rsidR="009B1D3F">
        <w:rPr>
          <w:rFonts w:ascii="Times New Roman" w:hAnsi="Times New Roman" w:cs="Times New Roman"/>
          <w:color w:val="000000" w:themeColor="text1"/>
          <w:sz w:val="24"/>
          <w:szCs w:val="24"/>
          <w:shd w:val="clear" w:color="auto" w:fill="FFFFFF"/>
        </w:rPr>
        <w:t xml:space="preserve"> when agencies lack</w:t>
      </w:r>
      <w:r w:rsidRPr="001C6150">
        <w:rPr>
          <w:rFonts w:ascii="Times New Roman" w:hAnsi="Times New Roman" w:cs="Times New Roman"/>
          <w:color w:val="000000" w:themeColor="text1"/>
          <w:sz w:val="24"/>
          <w:szCs w:val="24"/>
          <w:shd w:val="clear" w:color="auto" w:fill="FFFFFF"/>
        </w:rPr>
        <w:t xml:space="preserve"> enough resources to plan for every eventuality</w:t>
      </w:r>
      <w:r w:rsidR="009B1D3F">
        <w:rPr>
          <w:rFonts w:ascii="Times New Roman" w:hAnsi="Times New Roman" w:cs="Times New Roman"/>
          <w:color w:val="000000" w:themeColor="text1"/>
          <w:sz w:val="24"/>
          <w:szCs w:val="24"/>
          <w:shd w:val="clear" w:color="auto" w:fill="FFFFFF"/>
        </w:rPr>
        <w:t>. T</w:t>
      </w:r>
      <w:r w:rsidRPr="001C6150">
        <w:rPr>
          <w:rFonts w:ascii="Times New Roman" w:hAnsi="Times New Roman" w:cs="Times New Roman"/>
          <w:color w:val="000000" w:themeColor="text1"/>
          <w:sz w:val="24"/>
          <w:szCs w:val="24"/>
          <w:shd w:val="clear" w:color="auto" w:fill="FFFFFF"/>
        </w:rPr>
        <w:t xml:space="preserve">he </w:t>
      </w:r>
      <w:r w:rsidR="001C6150" w:rsidRPr="001C6150">
        <w:rPr>
          <w:rFonts w:ascii="Times New Roman" w:hAnsi="Times New Roman" w:cs="Times New Roman"/>
          <w:color w:val="000000" w:themeColor="text1"/>
          <w:sz w:val="24"/>
          <w:szCs w:val="24"/>
          <w:shd w:val="clear" w:color="auto" w:fill="FFFFFF"/>
        </w:rPr>
        <w:t>unforeseen</w:t>
      </w:r>
      <w:r w:rsidRPr="001C6150">
        <w:rPr>
          <w:rFonts w:ascii="Times New Roman" w:hAnsi="Times New Roman" w:cs="Times New Roman"/>
          <w:color w:val="000000" w:themeColor="text1"/>
          <w:sz w:val="24"/>
          <w:szCs w:val="24"/>
          <w:shd w:val="clear" w:color="auto" w:fill="FFFFFF"/>
        </w:rPr>
        <w:t xml:space="preserve"> hazards will always remain to be.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In my conviction, all-hazards planning is featured with two major components. To begin with, all-hazard planning entails the </w:t>
      </w:r>
      <w:r w:rsidR="001C6150" w:rsidRPr="001C6150">
        <w:rPr>
          <w:rFonts w:ascii="Times New Roman" w:hAnsi="Times New Roman" w:cs="Times New Roman"/>
          <w:color w:val="000000" w:themeColor="text1"/>
          <w:sz w:val="24"/>
          <w:szCs w:val="24"/>
          <w:shd w:val="clear" w:color="auto" w:fill="FFFFFF"/>
        </w:rPr>
        <w:t>conception</w:t>
      </w:r>
      <w:r w:rsidRPr="001C6150">
        <w:rPr>
          <w:rFonts w:ascii="Times New Roman" w:hAnsi="Times New Roman" w:cs="Times New Roman"/>
          <w:color w:val="000000" w:themeColor="text1"/>
          <w:sz w:val="24"/>
          <w:szCs w:val="24"/>
          <w:shd w:val="clear" w:color="auto" w:fill="FFFFFF"/>
        </w:rPr>
        <w:t xml:space="preserve"> of risk analysis. The most appropriate </w:t>
      </w:r>
      <w:r w:rsidR="001C6150" w:rsidRPr="001C6150">
        <w:rPr>
          <w:rFonts w:ascii="Times New Roman" w:hAnsi="Times New Roman" w:cs="Times New Roman"/>
          <w:color w:val="000000" w:themeColor="text1"/>
          <w:sz w:val="24"/>
          <w:szCs w:val="24"/>
          <w:shd w:val="clear" w:color="auto" w:fill="FFFFFF"/>
        </w:rPr>
        <w:t>standard</w:t>
      </w:r>
      <w:r w:rsidRPr="001C6150">
        <w:rPr>
          <w:rFonts w:ascii="Times New Roman" w:hAnsi="Times New Roman" w:cs="Times New Roman"/>
          <w:color w:val="000000" w:themeColor="text1"/>
          <w:sz w:val="24"/>
          <w:szCs w:val="24"/>
          <w:shd w:val="clear" w:color="auto" w:fill="FFFFFF"/>
        </w:rPr>
        <w:t xml:space="preserve"> of Emergency Management is that every decision-maker must </w:t>
      </w:r>
      <w:r w:rsidR="001C6150" w:rsidRPr="001C6150">
        <w:rPr>
          <w:rFonts w:ascii="Times New Roman" w:hAnsi="Times New Roman" w:cs="Times New Roman"/>
          <w:color w:val="000000" w:themeColor="text1"/>
          <w:sz w:val="24"/>
          <w:szCs w:val="24"/>
          <w:shd w:val="clear" w:color="auto" w:fill="FFFFFF"/>
        </w:rPr>
        <w:t>reflect</w:t>
      </w:r>
      <w:r w:rsidRPr="001C6150">
        <w:rPr>
          <w:rFonts w:ascii="Times New Roman" w:hAnsi="Times New Roman" w:cs="Times New Roman"/>
          <w:color w:val="000000" w:themeColor="text1"/>
          <w:sz w:val="24"/>
          <w:szCs w:val="24"/>
          <w:shd w:val="clear" w:color="auto" w:fill="FFFFFF"/>
        </w:rPr>
        <w:t xml:space="preserve"> as well as </w:t>
      </w:r>
      <w:r w:rsidR="001C6150">
        <w:rPr>
          <w:rFonts w:ascii="Times New Roman" w:hAnsi="Times New Roman" w:cs="Times New Roman"/>
          <w:color w:val="000000" w:themeColor="text1"/>
          <w:sz w:val="24"/>
          <w:szCs w:val="24"/>
          <w:shd w:val="clear" w:color="auto" w:fill="FFFFFF"/>
        </w:rPr>
        <w:t>put into consideration</w:t>
      </w:r>
      <w:r w:rsidR="009B1D3F">
        <w:rPr>
          <w:rFonts w:ascii="Times New Roman" w:hAnsi="Times New Roman" w:cs="Times New Roman"/>
          <w:color w:val="000000" w:themeColor="text1"/>
          <w:sz w:val="24"/>
          <w:szCs w:val="24"/>
          <w:shd w:val="clear" w:color="auto" w:fill="FFFFFF"/>
        </w:rPr>
        <w:t xml:space="preserve"> of</w:t>
      </w:r>
      <w:r w:rsidRPr="001C6150">
        <w:rPr>
          <w:rFonts w:ascii="Times New Roman" w:hAnsi="Times New Roman" w:cs="Times New Roman"/>
          <w:color w:val="000000" w:themeColor="text1"/>
          <w:sz w:val="24"/>
          <w:szCs w:val="24"/>
          <w:shd w:val="clear" w:color="auto" w:fill="FFFFFF"/>
        </w:rPr>
        <w:t xml:space="preserve"> all hazards. However, the third principle of Emergency Management is very much risk driven, and it encourages the use of risk analysis to plans, attach priorities, and resources to evident and foreseeable eventuality and hence I find it very compatible in managing risks of the mid-term tornado. In this understanding, instead of disseminating the </w:t>
      </w:r>
      <w:r w:rsidR="001C6150" w:rsidRPr="001C6150">
        <w:rPr>
          <w:rFonts w:ascii="Times New Roman" w:hAnsi="Times New Roman" w:cs="Times New Roman"/>
          <w:color w:val="000000" w:themeColor="text1"/>
          <w:sz w:val="24"/>
          <w:szCs w:val="24"/>
          <w:shd w:val="clear" w:color="auto" w:fill="FFFFFF"/>
        </w:rPr>
        <w:t>imperfect</w:t>
      </w:r>
      <w:r w:rsidRPr="001C6150">
        <w:rPr>
          <w:rFonts w:ascii="Times New Roman" w:hAnsi="Times New Roman" w:cs="Times New Roman"/>
          <w:color w:val="000000" w:themeColor="text1"/>
          <w:sz w:val="24"/>
          <w:szCs w:val="24"/>
          <w:shd w:val="clear" w:color="auto" w:fill="FFFFFF"/>
        </w:rPr>
        <w:t xml:space="preserve"> planning resources on all identifiable hazards, the </w:t>
      </w:r>
      <w:r w:rsidR="001C6150">
        <w:rPr>
          <w:rFonts w:ascii="Times New Roman" w:hAnsi="Times New Roman" w:cs="Times New Roman"/>
          <w:color w:val="000000" w:themeColor="text1"/>
          <w:sz w:val="24"/>
          <w:szCs w:val="24"/>
          <w:shd w:val="clear" w:color="auto" w:fill="FFFFFF"/>
        </w:rPr>
        <w:t>hazard</w:t>
      </w:r>
      <w:r w:rsidRPr="001C6150">
        <w:rPr>
          <w:rFonts w:ascii="Times New Roman" w:hAnsi="Times New Roman" w:cs="Times New Roman"/>
          <w:color w:val="000000" w:themeColor="text1"/>
          <w:sz w:val="24"/>
          <w:szCs w:val="24"/>
          <w:shd w:val="clear" w:color="auto" w:fill="FFFFFF"/>
        </w:rPr>
        <w:t xml:space="preserve"> analysis component pays attention to the community vulnerability to certain hazards (Abdulkhaleq et al., 2015). Such a practice allows for acute planning and allocation of resources to be assigned to </w:t>
      </w:r>
      <w:r w:rsidR="001C6150" w:rsidRPr="001C6150">
        <w:rPr>
          <w:rFonts w:ascii="Times New Roman" w:hAnsi="Times New Roman" w:cs="Times New Roman"/>
          <w:color w:val="000000" w:themeColor="text1"/>
          <w:sz w:val="24"/>
          <w:szCs w:val="24"/>
          <w:shd w:val="clear" w:color="auto" w:fill="FFFFFF"/>
        </w:rPr>
        <w:t>dangers</w:t>
      </w:r>
      <w:r w:rsidRPr="001C6150">
        <w:rPr>
          <w:rFonts w:ascii="Times New Roman" w:hAnsi="Times New Roman" w:cs="Times New Roman"/>
          <w:color w:val="000000" w:themeColor="text1"/>
          <w:sz w:val="24"/>
          <w:szCs w:val="24"/>
          <w:shd w:val="clear" w:color="auto" w:fill="FFFFFF"/>
        </w:rPr>
        <w:t xml:space="preserve"> that </w:t>
      </w:r>
      <w:r w:rsidR="001C6150">
        <w:rPr>
          <w:rFonts w:ascii="Times New Roman" w:hAnsi="Times New Roman" w:cs="Times New Roman"/>
          <w:color w:val="000000" w:themeColor="text1"/>
          <w:sz w:val="24"/>
          <w:szCs w:val="24"/>
          <w:shd w:val="clear" w:color="auto" w:fill="FFFFFF"/>
        </w:rPr>
        <w:t>have a high probability</w:t>
      </w:r>
      <w:r w:rsidRPr="001C6150">
        <w:rPr>
          <w:rFonts w:ascii="Times New Roman" w:hAnsi="Times New Roman" w:cs="Times New Roman"/>
          <w:color w:val="000000" w:themeColor="text1"/>
          <w:sz w:val="24"/>
          <w:szCs w:val="24"/>
          <w:shd w:val="clear" w:color="auto" w:fill="FFFFFF"/>
        </w:rPr>
        <w:t xml:space="preserve"> to challenge the wellness of the community.</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The </w:t>
      </w:r>
      <w:r w:rsidR="001C6150">
        <w:rPr>
          <w:rFonts w:ascii="Times New Roman" w:hAnsi="Times New Roman" w:cs="Times New Roman"/>
          <w:color w:val="000000" w:themeColor="text1"/>
          <w:sz w:val="24"/>
          <w:szCs w:val="24"/>
          <w:shd w:val="clear" w:color="auto" w:fill="FFFFFF"/>
        </w:rPr>
        <w:t xml:space="preserve">other </w:t>
      </w:r>
      <w:r w:rsidRPr="001C6150">
        <w:rPr>
          <w:rFonts w:ascii="Times New Roman" w:hAnsi="Times New Roman" w:cs="Times New Roman"/>
          <w:color w:val="000000" w:themeColor="text1"/>
          <w:sz w:val="24"/>
          <w:szCs w:val="24"/>
          <w:shd w:val="clear" w:color="auto" w:fill="FFFFFF"/>
        </w:rPr>
        <w:t xml:space="preserve">module of all </w:t>
      </w:r>
      <w:r w:rsidR="00254494" w:rsidRPr="001C6150">
        <w:rPr>
          <w:rFonts w:ascii="Times New Roman" w:hAnsi="Times New Roman" w:cs="Times New Roman"/>
          <w:color w:val="000000" w:themeColor="text1"/>
          <w:sz w:val="24"/>
          <w:szCs w:val="24"/>
          <w:shd w:val="clear" w:color="auto" w:fill="FFFFFF"/>
        </w:rPr>
        <w:t xml:space="preserve">hazards </w:t>
      </w:r>
      <w:r w:rsidR="009B1D3F">
        <w:rPr>
          <w:rFonts w:ascii="Times New Roman" w:hAnsi="Times New Roman" w:cs="Times New Roman"/>
          <w:color w:val="000000" w:themeColor="text1"/>
          <w:sz w:val="24"/>
          <w:szCs w:val="24"/>
          <w:shd w:val="clear" w:color="auto" w:fill="FFFFFF"/>
        </w:rPr>
        <w:t>approach</w:t>
      </w:r>
      <w:r w:rsidR="009B1D3F" w:rsidRPr="001C6150">
        <w:rPr>
          <w:rFonts w:ascii="Times New Roman" w:hAnsi="Times New Roman" w:cs="Times New Roman"/>
          <w:color w:val="000000" w:themeColor="text1"/>
          <w:sz w:val="24"/>
          <w:szCs w:val="24"/>
          <w:shd w:val="clear" w:color="auto" w:fill="FFFFFF"/>
        </w:rPr>
        <w:t xml:space="preserve"> is</w:t>
      </w:r>
      <w:r w:rsidRPr="001C6150">
        <w:rPr>
          <w:rFonts w:ascii="Times New Roman" w:hAnsi="Times New Roman" w:cs="Times New Roman"/>
          <w:color w:val="000000" w:themeColor="text1"/>
          <w:sz w:val="24"/>
          <w:szCs w:val="24"/>
          <w:shd w:val="clear" w:color="auto" w:fill="FFFFFF"/>
        </w:rPr>
        <w:t xml:space="preserve"> the expansion of the varied dimensions to address numerous dangers via functional forecasting and preparation (Gopinath &amp; Johansen, </w:t>
      </w:r>
      <w:r w:rsidRPr="001C6150">
        <w:rPr>
          <w:rFonts w:ascii="Times New Roman" w:hAnsi="Times New Roman" w:cs="Times New Roman"/>
          <w:color w:val="000000" w:themeColor="text1"/>
          <w:sz w:val="24"/>
          <w:szCs w:val="24"/>
          <w:shd w:val="clear" w:color="auto" w:fill="FFFFFF"/>
        </w:rPr>
        <w:lastRenderedPageBreak/>
        <w:t xml:space="preserve">2016). The component is based on the supposition that some particular essential activities such as warning, evacuation, and sheltering are very paramount in addressing the risks of the mid-term tornado like it is the case with any other disaster, and they need to be addressed in the same manner (Gopinath &amp; Johansen, 2016). As evident, this component establishes a common baseline competence that </w:t>
      </w:r>
      <w:r w:rsidR="001C6150">
        <w:rPr>
          <w:rFonts w:ascii="Times New Roman" w:hAnsi="Times New Roman" w:cs="Times New Roman"/>
          <w:color w:val="000000" w:themeColor="text1"/>
          <w:sz w:val="24"/>
          <w:szCs w:val="24"/>
          <w:shd w:val="clear" w:color="auto" w:fill="FFFFFF"/>
        </w:rPr>
        <w:t>lacks the power to address the</w:t>
      </w:r>
      <w:r w:rsidRPr="001C6150">
        <w:rPr>
          <w:rFonts w:ascii="Times New Roman" w:hAnsi="Times New Roman" w:cs="Times New Roman"/>
          <w:color w:val="000000" w:themeColor="text1"/>
          <w:sz w:val="24"/>
          <w:szCs w:val="24"/>
          <w:shd w:val="clear" w:color="auto" w:fill="FFFFFF"/>
        </w:rPr>
        <w:t xml:space="preserve"> expected risk but can be changed to </w:t>
      </w:r>
      <w:r w:rsidR="001C6150">
        <w:rPr>
          <w:rFonts w:ascii="Times New Roman" w:hAnsi="Times New Roman" w:cs="Times New Roman"/>
          <w:color w:val="000000" w:themeColor="text1"/>
          <w:sz w:val="24"/>
          <w:szCs w:val="24"/>
          <w:shd w:val="clear" w:color="auto" w:fill="FFFFFF"/>
        </w:rPr>
        <w:t>address the</w:t>
      </w:r>
      <w:r w:rsidR="009B1D3F">
        <w:rPr>
          <w:rFonts w:ascii="Times New Roman" w:hAnsi="Times New Roman" w:cs="Times New Roman"/>
          <w:color w:val="000000" w:themeColor="text1"/>
          <w:sz w:val="24"/>
          <w:szCs w:val="24"/>
          <w:shd w:val="clear" w:color="auto" w:fill="FFFFFF"/>
        </w:rPr>
        <w:t xml:space="preserve"> </w:t>
      </w:r>
      <w:r w:rsidR="001C6150" w:rsidRPr="001C6150">
        <w:rPr>
          <w:rFonts w:ascii="Times New Roman" w:hAnsi="Times New Roman" w:cs="Times New Roman"/>
          <w:color w:val="000000" w:themeColor="text1"/>
          <w:sz w:val="24"/>
          <w:szCs w:val="24"/>
          <w:shd w:val="clear" w:color="auto" w:fill="FFFFFF"/>
        </w:rPr>
        <w:t>unforeseen</w:t>
      </w:r>
      <w:r w:rsidRPr="001C6150">
        <w:rPr>
          <w:rFonts w:ascii="Times New Roman" w:hAnsi="Times New Roman" w:cs="Times New Roman"/>
          <w:color w:val="000000" w:themeColor="text1"/>
          <w:sz w:val="24"/>
          <w:szCs w:val="24"/>
          <w:shd w:val="clear" w:color="auto" w:fill="FFFFFF"/>
        </w:rPr>
        <w:t xml:space="preserve"> risks.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These diverse components share the implication that all-hazards planning is an all-encompassing and established model. However, it does not necessarily mean that one should plan for all passion hazards (Gopinath &amp; Johansen, 2016). Rather, it implies that the decision maker should reflect on all the probable hazards as a fragment of a risk analysis. Effective application of the risk-based methodology to actual preparation, attached to the functional as well as prioritized emergency planning, makes the most appropriate use of limited resources in staging effective emergency response to the mid-term tornado. </w:t>
      </w:r>
    </w:p>
    <w:p w:rsidR="00C86A39" w:rsidRPr="001C6150" w:rsidRDefault="00C86A39" w:rsidP="00C86A39">
      <w:pPr>
        <w:spacing w:before="28" w:after="28" w:line="480" w:lineRule="auto"/>
        <w:jc w:val="center"/>
        <w:rPr>
          <w:rFonts w:ascii="Times New Roman" w:hAnsi="Times New Roman" w:cs="Times New Roman"/>
          <w:b/>
          <w:i/>
          <w:color w:val="000000" w:themeColor="text1"/>
          <w:sz w:val="24"/>
          <w:szCs w:val="24"/>
          <w:shd w:val="clear" w:color="auto" w:fill="FFFFFF"/>
        </w:rPr>
      </w:pPr>
      <w:r w:rsidRPr="001C6150">
        <w:rPr>
          <w:rFonts w:ascii="Times New Roman" w:hAnsi="Times New Roman" w:cs="Times New Roman"/>
          <w:b/>
          <w:i/>
          <w:color w:val="000000" w:themeColor="text1"/>
          <w:sz w:val="24"/>
          <w:szCs w:val="24"/>
          <w:shd w:val="clear" w:color="auto" w:fill="FFFFFF"/>
        </w:rPr>
        <w:t>All Hazards Approach.</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There has been a popular misconception that all hazards preparation implies planning and strategizing for a wide range of disasters that stands a chance to go wrong with a corresponding list of accurate details. But this is not the cause. All hazards planning is aimed at developing and maintaining the capacities and capabilities that deeply matter whenever the going gets toug</w:t>
      </w:r>
      <w:r w:rsidR="009B1D3F">
        <w:rPr>
          <w:rFonts w:ascii="Times New Roman" w:hAnsi="Times New Roman" w:cs="Times New Roman"/>
          <w:color w:val="000000" w:themeColor="text1"/>
          <w:sz w:val="24"/>
          <w:szCs w:val="24"/>
          <w:shd w:val="clear" w:color="auto" w:fill="FFFFFF"/>
        </w:rPr>
        <w:t>her (Endsley, 2015). All hazard</w:t>
      </w:r>
      <w:r w:rsidRPr="001C6150">
        <w:rPr>
          <w:rFonts w:ascii="Times New Roman" w:hAnsi="Times New Roman" w:cs="Times New Roman"/>
          <w:color w:val="000000" w:themeColor="text1"/>
          <w:sz w:val="24"/>
          <w:szCs w:val="24"/>
          <w:shd w:val="clear" w:color="auto" w:fill="FFFFFF"/>
        </w:rPr>
        <w:t xml:space="preserve"> plan</w:t>
      </w:r>
      <w:r w:rsidR="009B1D3F">
        <w:rPr>
          <w:rFonts w:ascii="Times New Roman" w:hAnsi="Times New Roman" w:cs="Times New Roman"/>
          <w:color w:val="000000" w:themeColor="text1"/>
          <w:sz w:val="24"/>
          <w:szCs w:val="24"/>
          <w:shd w:val="clear" w:color="auto" w:fill="FFFFFF"/>
        </w:rPr>
        <w:t>s do</w:t>
      </w:r>
      <w:r w:rsidRPr="001C6150">
        <w:rPr>
          <w:rFonts w:ascii="Times New Roman" w:hAnsi="Times New Roman" w:cs="Times New Roman"/>
          <w:color w:val="000000" w:themeColor="text1"/>
          <w:sz w:val="24"/>
          <w:szCs w:val="24"/>
          <w:shd w:val="clear" w:color="auto" w:fill="FFFFFF"/>
        </w:rPr>
        <w:t xml:space="preserve"> not zero on everything. Rather, it makes sure that Emergency Operation Centers conduct the training, supply of resources and leadership to address a wider range of emergencies. All hazards strategies show the list of resources and necessary steps that the agency must have prior to and after an emergency has occurred.  Gopinath &amp; Johansen (2016) observe that all-hazards plans are to meant to reduce injury to people and </w:t>
      </w:r>
      <w:r w:rsidRPr="001C6150">
        <w:rPr>
          <w:rFonts w:ascii="Times New Roman" w:hAnsi="Times New Roman" w:cs="Times New Roman"/>
          <w:color w:val="000000" w:themeColor="text1"/>
          <w:sz w:val="24"/>
          <w:szCs w:val="24"/>
          <w:shd w:val="clear" w:color="auto" w:fill="FFFFFF"/>
        </w:rPr>
        <w:lastRenderedPageBreak/>
        <w:t>destruction to business property. With the all-hazards design, modern Emergency Operations Centers can take emergency readiness to a level that is more operative and scalable. The all-hazards method takes into account the enormous task and breaks it down into a plan that will ensure first emergency responders have a standard procedure to adhere to in case of any disaster.</w:t>
      </w:r>
    </w:p>
    <w:p w:rsidR="00C86A39" w:rsidRPr="001C6150" w:rsidRDefault="00C86A39" w:rsidP="009B1D3F">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All-hazards approach is comprised of certain concepts which best applies in the provision of emergency response, and which could be effective in strategizing to combat the mid-term tornado. The key aspects of this approach entail; planning, implementation, emergency response plan, resource management, and incident management. </w:t>
      </w:r>
    </w:p>
    <w:p w:rsidR="00C86A39" w:rsidRPr="001C6150" w:rsidRDefault="00C86A39" w:rsidP="00C86A39">
      <w:pPr>
        <w:spacing w:before="28" w:after="28" w:line="480" w:lineRule="auto"/>
        <w:jc w:val="center"/>
        <w:rPr>
          <w:rFonts w:ascii="Times New Roman" w:hAnsi="Times New Roman" w:cs="Times New Roman"/>
          <w:i/>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Planning Phase.</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The planning phase is mandated to initiate an “all-hazard” approach. As evident, there are multiple threats or hazards that require adequate and timely planning. According to the FEMA, it is quite hard to determine how hard a disaster is going to affect its target areas. Thus, it is quite essential to value the diverse threats as well as hazards while evaluating the likelihood they will take place (Gopinath &amp; Johansen, 2016). For effective planning, strategies for acute prevention as well as risk management must be established as a part of the planning process. Herein, the risks of the mid-term tornado that are clustered with higher probability to occur in conjunction with those that could bring about property damage, injury, and adverse environmental impacts should be addressed first.</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To ensure all hazard preparedness plan, all the potential hazards should be apparently identified, vulnerabilities assessed, and all the probable impacts analyzed for effectiveness. In regard to risk assessments, all the likely effects of the hazard are identified. It also questions the opportunities for hazard prevention, deterrence, as well as risk management. Further, risk assessment is also eligible for the identification of probable scenarios to consider for acute </w:t>
      </w:r>
      <w:r w:rsidRPr="001C6150">
        <w:rPr>
          <w:rFonts w:ascii="Times New Roman" w:hAnsi="Times New Roman" w:cs="Times New Roman"/>
          <w:color w:val="000000" w:themeColor="text1"/>
          <w:sz w:val="24"/>
          <w:szCs w:val="24"/>
          <w:shd w:val="clear" w:color="auto" w:fill="FFFFFF"/>
        </w:rPr>
        <w:lastRenderedPageBreak/>
        <w:t xml:space="preserve">emergency planning. In more concentric terms, risk assessment helps acute identification of critical processes and the competitive financial as well as operational impacts leading to disruption of other countywide processes. According to Gopinath &amp; Johansen (2016), the plan is also complemented with impact analysis which gathers data concerning all the emergency response and hazard prevention resources required to offer accurate support to the sensitive processes. Data collected in these processes is essential in making informed decisions and initiate projects which are effective at offsetting risks as well as alleviating disruptions attached to the identified disaster. </w:t>
      </w:r>
    </w:p>
    <w:p w:rsidR="00C86A39" w:rsidRPr="001C6150" w:rsidRDefault="00C86A39" w:rsidP="00C86A39">
      <w:pPr>
        <w:spacing w:before="28" w:after="28" w:line="480" w:lineRule="auto"/>
        <w:jc w:val="center"/>
        <w:rPr>
          <w:rFonts w:ascii="Times New Roman" w:hAnsi="Times New Roman" w:cs="Times New Roman"/>
          <w:i/>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Implementation.</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Implementation of all-hazard preparedness program is affiliated with activities such as writing down implementation </w:t>
      </w:r>
      <w:r w:rsidR="00254494" w:rsidRPr="001C6150">
        <w:rPr>
          <w:rFonts w:ascii="Times New Roman" w:hAnsi="Times New Roman" w:cs="Times New Roman"/>
          <w:color w:val="000000" w:themeColor="text1"/>
          <w:sz w:val="24"/>
          <w:szCs w:val="24"/>
          <w:shd w:val="clear" w:color="auto" w:fill="FFFFFF"/>
        </w:rPr>
        <w:t>strategies</w:t>
      </w:r>
      <w:r w:rsidRPr="001C6150">
        <w:rPr>
          <w:rFonts w:ascii="Times New Roman" w:hAnsi="Times New Roman" w:cs="Times New Roman"/>
          <w:color w:val="000000" w:themeColor="text1"/>
          <w:sz w:val="24"/>
          <w:szCs w:val="24"/>
          <w:shd w:val="clear" w:color="auto" w:fill="FFFFFF"/>
        </w:rPr>
        <w:t xml:space="preserve">, </w:t>
      </w:r>
      <w:r w:rsidR="00254494" w:rsidRPr="001C6150">
        <w:rPr>
          <w:rFonts w:ascii="Times New Roman" w:hAnsi="Times New Roman" w:cs="Times New Roman"/>
          <w:color w:val="000000" w:themeColor="text1"/>
          <w:sz w:val="24"/>
          <w:szCs w:val="24"/>
          <w:shd w:val="clear" w:color="auto" w:fill="FFFFFF"/>
        </w:rPr>
        <w:t>categorizing</w:t>
      </w:r>
      <w:r w:rsidRPr="001C6150">
        <w:rPr>
          <w:rFonts w:ascii="Times New Roman" w:hAnsi="Times New Roman" w:cs="Times New Roman"/>
          <w:color w:val="000000" w:themeColor="text1"/>
          <w:sz w:val="24"/>
          <w:szCs w:val="24"/>
          <w:shd w:val="clear" w:color="auto" w:fill="FFFFFF"/>
        </w:rPr>
        <w:t xml:space="preserve"> and </w:t>
      </w:r>
      <w:r w:rsidR="00254494" w:rsidRPr="001C6150">
        <w:rPr>
          <w:rFonts w:ascii="Times New Roman" w:hAnsi="Times New Roman" w:cs="Times New Roman"/>
          <w:color w:val="000000" w:themeColor="text1"/>
          <w:sz w:val="24"/>
          <w:szCs w:val="24"/>
          <w:shd w:val="clear" w:color="auto" w:fill="FFFFFF"/>
        </w:rPr>
        <w:t>evaluating</w:t>
      </w:r>
      <w:r w:rsidRPr="001C6150">
        <w:rPr>
          <w:rFonts w:ascii="Times New Roman" w:hAnsi="Times New Roman" w:cs="Times New Roman"/>
          <w:color w:val="000000" w:themeColor="text1"/>
          <w:sz w:val="24"/>
          <w:szCs w:val="24"/>
          <w:shd w:val="clear" w:color="auto" w:fill="FFFFFF"/>
        </w:rPr>
        <w:t xml:space="preserve"> resources, </w:t>
      </w:r>
      <w:r w:rsidR="00254494">
        <w:rPr>
          <w:rFonts w:ascii="Times New Roman" w:hAnsi="Times New Roman" w:cs="Times New Roman"/>
          <w:color w:val="000000" w:themeColor="text1"/>
          <w:sz w:val="24"/>
          <w:szCs w:val="24"/>
          <w:shd w:val="clear" w:color="auto" w:fill="FFFFFF"/>
        </w:rPr>
        <w:t>creating</w:t>
      </w:r>
      <w:r w:rsidRPr="001C6150">
        <w:rPr>
          <w:rFonts w:ascii="Times New Roman" w:hAnsi="Times New Roman" w:cs="Times New Roman"/>
          <w:color w:val="000000" w:themeColor="text1"/>
          <w:sz w:val="24"/>
          <w:szCs w:val="24"/>
          <w:shd w:val="clear" w:color="auto" w:fill="FFFFFF"/>
        </w:rPr>
        <w:t xml:space="preserve"> a system to </w:t>
      </w:r>
      <w:r w:rsidR="00254494">
        <w:rPr>
          <w:rFonts w:ascii="Times New Roman" w:hAnsi="Times New Roman" w:cs="Times New Roman"/>
          <w:color w:val="000000" w:themeColor="text1"/>
          <w:sz w:val="24"/>
          <w:szCs w:val="24"/>
          <w:shd w:val="clear" w:color="auto" w:fill="FFFFFF"/>
        </w:rPr>
        <w:t xml:space="preserve">control incidents, and </w:t>
      </w:r>
      <w:r w:rsidRPr="001C6150">
        <w:rPr>
          <w:rFonts w:ascii="Times New Roman" w:hAnsi="Times New Roman" w:cs="Times New Roman"/>
          <w:color w:val="000000" w:themeColor="text1"/>
          <w:sz w:val="24"/>
          <w:szCs w:val="24"/>
          <w:shd w:val="clear" w:color="auto" w:fill="FFFFFF"/>
        </w:rPr>
        <w:t>training emergency responders to respond</w:t>
      </w:r>
      <w:r w:rsidR="00254494">
        <w:rPr>
          <w:rFonts w:ascii="Times New Roman" w:hAnsi="Times New Roman" w:cs="Times New Roman"/>
          <w:color w:val="000000" w:themeColor="text1"/>
          <w:sz w:val="24"/>
          <w:szCs w:val="24"/>
          <w:shd w:val="clear" w:color="auto" w:fill="FFFFFF"/>
        </w:rPr>
        <w:t xml:space="preserve"> to disasters</w:t>
      </w:r>
      <w:r w:rsidRPr="001C6150">
        <w:rPr>
          <w:rFonts w:ascii="Times New Roman" w:hAnsi="Times New Roman" w:cs="Times New Roman"/>
          <w:color w:val="000000" w:themeColor="text1"/>
          <w:sz w:val="24"/>
          <w:szCs w:val="24"/>
          <w:shd w:val="clear" w:color="auto" w:fill="FFFFFF"/>
        </w:rPr>
        <w:t xml:space="preserve"> in order to accomplish plans. In regard to the all-hazards approach, the implementation process entails the core process</w:t>
      </w:r>
      <w:r w:rsidR="00E17281">
        <w:rPr>
          <w:rFonts w:ascii="Times New Roman" w:hAnsi="Times New Roman" w:cs="Times New Roman"/>
          <w:color w:val="000000" w:themeColor="text1"/>
          <w:sz w:val="24"/>
          <w:szCs w:val="24"/>
          <w:shd w:val="clear" w:color="auto" w:fill="FFFFFF"/>
        </w:rPr>
        <w:t>es</w:t>
      </w:r>
      <w:r w:rsidRPr="001C6150">
        <w:rPr>
          <w:rFonts w:ascii="Times New Roman" w:hAnsi="Times New Roman" w:cs="Times New Roman"/>
          <w:color w:val="000000" w:themeColor="text1"/>
          <w:sz w:val="24"/>
          <w:szCs w:val="24"/>
          <w:shd w:val="clear" w:color="auto" w:fill="FFFFFF"/>
        </w:rPr>
        <w:t xml:space="preserve"> which include resource management. In this aspect, the decision maker is required to identify all the necessary resources needed for responding to the mid-term tornado, while ensuring effective communication during and after the hazard. Another aspect is the emergency response plan. This aspect </w:t>
      </w:r>
      <w:r w:rsidR="00E17281" w:rsidRPr="001C6150">
        <w:rPr>
          <w:rFonts w:ascii="Times New Roman" w:hAnsi="Times New Roman" w:cs="Times New Roman"/>
          <w:color w:val="000000" w:themeColor="text1"/>
          <w:sz w:val="24"/>
          <w:szCs w:val="24"/>
          <w:shd w:val="clear" w:color="auto" w:fill="FFFFFF"/>
        </w:rPr>
        <w:t>focuses</w:t>
      </w:r>
      <w:r w:rsidRPr="001C6150">
        <w:rPr>
          <w:rFonts w:ascii="Times New Roman" w:hAnsi="Times New Roman" w:cs="Times New Roman"/>
          <w:color w:val="000000" w:themeColor="text1"/>
          <w:sz w:val="24"/>
          <w:szCs w:val="24"/>
          <w:shd w:val="clear" w:color="auto" w:fill="FFFFFF"/>
        </w:rPr>
        <w:t xml:space="preserve"> on developing steps for protecting people, property, as well as the environment. Herein, the all-hazard approach should be developed to lay a foundation for evacuation, sheltering, as well as lacking down all sorts of threats identified during the risk assessment. The crisis communications plans are the other essential step of the implementation process, and it focuses on sharing information with all the appropriate stakeholders. Another core aspect of implementation is an information technology plan. In this setting, the decision maker is required to plan for establishing connectivity together with </w:t>
      </w:r>
      <w:r w:rsidRPr="001C6150">
        <w:rPr>
          <w:rFonts w:ascii="Times New Roman" w:hAnsi="Times New Roman" w:cs="Times New Roman"/>
          <w:color w:val="000000" w:themeColor="text1"/>
          <w:sz w:val="24"/>
          <w:szCs w:val="24"/>
          <w:shd w:val="clear" w:color="auto" w:fill="FFFFFF"/>
        </w:rPr>
        <w:lastRenderedPageBreak/>
        <w:t xml:space="preserve">electronic data to avail accurate supports amid critical process (Huang &amp; Xiao, 2015). The implementation phase also calls for the incident management system which is required to define responsibilities as well as coordinate activities, during and after an incident. The final step of implementing all hazard preparedness is training the persons who are responsible for enabling them to take the necessary assigned tasks as well as subscribing to the most appropriate protective actions during an emergency. </w:t>
      </w: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Emergency Response Plan</w:t>
      </w:r>
      <w:r w:rsidRPr="001C6150">
        <w:rPr>
          <w:rFonts w:ascii="Times New Roman" w:hAnsi="Times New Roman" w:cs="Times New Roman"/>
          <w:color w:val="000000" w:themeColor="text1"/>
          <w:sz w:val="24"/>
          <w:szCs w:val="24"/>
          <w:shd w:val="clear" w:color="auto" w:fill="FFFFFF"/>
        </w:rPr>
        <w:t>.</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In this case, the all-hazard approach is focused on laying out strategies that would help in identifying, preventing, and responding to the risks attached to the Mid Term Tornado. In this setting, the emergency response plan outlines the actions which are necessary to be taken immediately after an emergency has occurred. In this approach, emergency responders are sensitized to focus on saving lives through evacuation, shelter, as well as lockdown of both probable risks (Huang &amp; Xiao, 2015). Emergency responders are required to disseminate public emergency services that offer services which are fully complemented with accurate data, and this helps incoming with the most appropriate equipment for response to the disaster. The emergency response plan is quite reflective of risk assessment to define all the impossible emergency scenarios. More importantly, an emergency response plan pays attention to the outlined performance objectives. The other priority for emergency response plan in the all-hazards approach is to ensure stabilization of the incident immediately after it occurs.</w:t>
      </w:r>
    </w:p>
    <w:p w:rsidR="00C86A39" w:rsidRPr="001C6150" w:rsidRDefault="00C86A39" w:rsidP="00C86A39">
      <w:pPr>
        <w:spacing w:before="28" w:after="28" w:line="480" w:lineRule="auto"/>
        <w:jc w:val="center"/>
        <w:rPr>
          <w:rFonts w:ascii="Times New Roman" w:hAnsi="Times New Roman" w:cs="Times New Roman"/>
          <w:i/>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Crisis Communications Plan.</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All hazard approach requires emergency responders to communicate immediately as the disaster occurs. In this setting, the EOC and any other concerned agency is required to respond immediately, accurately, and confidently during the emergency and the time after (Mghamba et </w:t>
      </w:r>
      <w:r w:rsidRPr="001C6150">
        <w:rPr>
          <w:rFonts w:ascii="Times New Roman" w:hAnsi="Times New Roman" w:cs="Times New Roman"/>
          <w:color w:val="000000" w:themeColor="text1"/>
          <w:sz w:val="24"/>
          <w:szCs w:val="24"/>
          <w:shd w:val="clear" w:color="auto" w:fill="FFFFFF"/>
        </w:rPr>
        <w:lastRenderedPageBreak/>
        <w:t xml:space="preserve">al., 2018). For an effective crisis communication plan, there is a need to define the audiences. By knowing the audience will enable emergency responders to understand the needs, the required information as well as defining who is able to communicate that information to the audience in the most appropriate manner.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In all-hazards approaches, contact information for each audience must be accumulated and made available during an event. However, the list for contact information must be timely rationalized and secured to protect confidential information which is only available to authorized users at the emergency operation center. Mghamba and others affirm that there is a need to keep electronic lists that can also be hosted on a highly protected server for remote access with a web browser.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In addition, all-hazards approaches require contractors. The crisis communication permanency plan must comprise documented events for the announcement of suppliers. Further, the crisis communication officials must pay attention to the role of the management, government officials and regulators, the community, and the news media in the context of disseminating crisis information.</w:t>
      </w:r>
    </w:p>
    <w:p w:rsidR="00C86A39" w:rsidRPr="001C6150" w:rsidRDefault="00C86A39" w:rsidP="00C86A39">
      <w:pPr>
        <w:spacing w:before="28" w:after="28" w:line="480" w:lineRule="auto"/>
        <w:jc w:val="center"/>
        <w:rPr>
          <w:rFonts w:ascii="Times New Roman" w:hAnsi="Times New Roman" w:cs="Times New Roman"/>
          <w:i/>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Information Technology Disaster Recovery Plan.</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In the all-hazards approach, the emergency responders should apply information technology to quickly and effectively process information. In this setting, EOC personnel should opt for electronic practices such as electronic mail and voice over internet protocol (VOIP) telephone system to ensure effective communication between emergency responders and those at risk.  Further, electronic data interchange is commonly applied to transmit data which entails orders as well as financial deals from agency to another (Mghamba et al., 2018). Other appropriate gadgets include the use of desktop computers, laptops, and other wireless devices </w:t>
      </w:r>
      <w:r w:rsidRPr="001C6150">
        <w:rPr>
          <w:rFonts w:ascii="Times New Roman" w:hAnsi="Times New Roman" w:cs="Times New Roman"/>
          <w:color w:val="000000" w:themeColor="text1"/>
          <w:sz w:val="24"/>
          <w:szCs w:val="24"/>
          <w:shd w:val="clear" w:color="auto" w:fill="FFFFFF"/>
        </w:rPr>
        <w:lastRenderedPageBreak/>
        <w:t xml:space="preserve">which could be applied by the emergency responders to create, process, manage, as well as communicate information efficiently.  However, the IT disaster recovery plan should be integrated with IT recovery strategies in the context of computer room settings, connectivity to a service provider, hardware, software applications, and data and restoration. Moreover, internal vendor supported recovery strategies and internal recovery strategies are essential in the context of emergency response. For continuity of information technology recovery plan, data backup plan is deemed necessary. </w:t>
      </w:r>
    </w:p>
    <w:p w:rsidR="00C86A39" w:rsidRPr="001C6150" w:rsidRDefault="00C86A39" w:rsidP="00C86A39">
      <w:pPr>
        <w:spacing w:before="28" w:after="28" w:line="480" w:lineRule="auto"/>
        <w:jc w:val="center"/>
        <w:rPr>
          <w:rFonts w:ascii="Times New Roman" w:hAnsi="Times New Roman" w:cs="Times New Roman"/>
          <w:i/>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Incident management.</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Incident management is another core tenet of all hazard </w:t>
      </w:r>
      <w:r w:rsidR="0004308C" w:rsidRPr="001C6150">
        <w:rPr>
          <w:rFonts w:ascii="Times New Roman" w:hAnsi="Times New Roman" w:cs="Times New Roman"/>
          <w:color w:val="000000" w:themeColor="text1"/>
          <w:sz w:val="24"/>
          <w:szCs w:val="24"/>
          <w:shd w:val="clear" w:color="auto" w:fill="FFFFFF"/>
        </w:rPr>
        <w:t>programs</w:t>
      </w:r>
      <w:r w:rsidRPr="001C6150">
        <w:rPr>
          <w:rFonts w:ascii="Times New Roman" w:hAnsi="Times New Roman" w:cs="Times New Roman"/>
          <w:color w:val="000000" w:themeColor="text1"/>
          <w:sz w:val="24"/>
          <w:szCs w:val="24"/>
          <w:shd w:val="clear" w:color="auto" w:fill="FFFFFF"/>
        </w:rPr>
        <w:t>. After the mid-term tornado has occurred, the response team will definitely operate as per the established plans. In this setting, all hazard practices are mandated to provide the agencies with pre-planned practices that will ultimately outline the combination of facilities, equipment, personnel, procedures, as well as communication operations within a common organizational structure (Mghamba et al., 2018). Incident management is designed to help in the management of resources during a disaster.</w:t>
      </w:r>
    </w:p>
    <w:p w:rsidR="00C86A39"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Overall, the all-hazard approach entails a collection of multiple technologies and practices in an effort to foresee, define, integrate, analyze, strategize, prevent, and possibly deter the risks and injuries attached to the disaster. </w:t>
      </w:r>
    </w:p>
    <w:p w:rsidR="00C86A39" w:rsidRPr="001C6150" w:rsidRDefault="00C86A39" w:rsidP="00C86A39">
      <w:pPr>
        <w:spacing w:before="28" w:after="28" w:line="480" w:lineRule="auto"/>
        <w:jc w:val="center"/>
        <w:rPr>
          <w:rFonts w:ascii="Times New Roman" w:hAnsi="Times New Roman" w:cs="Times New Roman"/>
          <w:b/>
          <w:color w:val="000000" w:themeColor="text1"/>
          <w:sz w:val="24"/>
          <w:szCs w:val="24"/>
          <w:shd w:val="clear" w:color="auto" w:fill="FFFFFF"/>
        </w:rPr>
      </w:pPr>
      <w:r w:rsidRPr="001C6150">
        <w:rPr>
          <w:rFonts w:ascii="Times New Roman" w:hAnsi="Times New Roman" w:cs="Times New Roman"/>
          <w:b/>
          <w:color w:val="000000" w:themeColor="text1"/>
          <w:sz w:val="24"/>
          <w:szCs w:val="24"/>
          <w:shd w:val="clear" w:color="auto" w:fill="FFFFFF"/>
        </w:rPr>
        <w:t>The Equipment, Tools, and Data needed for Modern EOC to become Situational Aware.</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The primary responsibility for Modern EOC is to disseminate immediate responses to disasters soon as they occur. Therefore, emergency preparedness, as well as contingency planning, are quite essential</w:t>
      </w:r>
      <w:r w:rsidR="00E17281">
        <w:rPr>
          <w:rFonts w:ascii="Times New Roman" w:hAnsi="Times New Roman" w:cs="Times New Roman"/>
          <w:color w:val="000000" w:themeColor="text1"/>
          <w:sz w:val="24"/>
          <w:szCs w:val="24"/>
          <w:shd w:val="clear" w:color="auto" w:fill="FFFFFF"/>
        </w:rPr>
        <w:t xml:space="preserve"> </w:t>
      </w:r>
      <w:r w:rsidR="0004308C">
        <w:rPr>
          <w:rFonts w:ascii="Times New Roman" w:hAnsi="Times New Roman" w:cs="Times New Roman"/>
          <w:color w:val="000000" w:themeColor="text1"/>
          <w:sz w:val="24"/>
          <w:szCs w:val="24"/>
          <w:shd w:val="clear" w:color="auto" w:fill="FFFFFF"/>
        </w:rPr>
        <w:t>elements</w:t>
      </w:r>
      <w:r w:rsidRPr="001C6150">
        <w:rPr>
          <w:rFonts w:ascii="Times New Roman" w:hAnsi="Times New Roman" w:cs="Times New Roman"/>
          <w:color w:val="000000" w:themeColor="text1"/>
          <w:sz w:val="24"/>
          <w:szCs w:val="24"/>
          <w:shd w:val="clear" w:color="auto" w:fill="FFFFFF"/>
        </w:rPr>
        <w:t xml:space="preserve"> for every organization. In this setting, the organization needs to be complemented with high minded equipment, tools, and data as discussed below;</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lastRenderedPageBreak/>
        <w:t>EOC should have National Incident Management System as a NIMS Resource Center. Some of the emergency equipment include</w:t>
      </w:r>
      <w:r w:rsidR="00E17281">
        <w:rPr>
          <w:rFonts w:ascii="Times New Roman" w:hAnsi="Times New Roman" w:cs="Times New Roman"/>
          <w:color w:val="000000" w:themeColor="text1"/>
          <w:sz w:val="24"/>
          <w:szCs w:val="24"/>
          <w:shd w:val="clear" w:color="auto" w:fill="FFFFFF"/>
        </w:rPr>
        <w:t>;</w:t>
      </w:r>
      <w:r w:rsidRPr="001C6150">
        <w:rPr>
          <w:rFonts w:ascii="Times New Roman" w:hAnsi="Times New Roman" w:cs="Times New Roman"/>
          <w:color w:val="000000" w:themeColor="text1"/>
          <w:sz w:val="24"/>
          <w:szCs w:val="24"/>
          <w:shd w:val="clear" w:color="auto" w:fill="FFFFFF"/>
        </w:rPr>
        <w:t xml:space="preserve"> incidence command tools, facility trauma kits, subjective first-aid kits, and other useful emergency supplies such as hygiene and infection control supplies. In an effort to ascertain improvement </w:t>
      </w:r>
      <w:r w:rsidR="00254494" w:rsidRPr="001C6150">
        <w:rPr>
          <w:rFonts w:ascii="Times New Roman" w:hAnsi="Times New Roman" w:cs="Times New Roman"/>
          <w:color w:val="000000" w:themeColor="text1"/>
          <w:sz w:val="24"/>
          <w:szCs w:val="24"/>
          <w:shd w:val="clear" w:color="auto" w:fill="FFFFFF"/>
        </w:rPr>
        <w:t>some</w:t>
      </w:r>
      <w:r w:rsidRPr="001C6150">
        <w:rPr>
          <w:rFonts w:ascii="Times New Roman" w:hAnsi="Times New Roman" w:cs="Times New Roman"/>
          <w:color w:val="000000" w:themeColor="text1"/>
          <w:sz w:val="24"/>
          <w:szCs w:val="24"/>
          <w:shd w:val="clear" w:color="auto" w:fill="FFFFFF"/>
        </w:rPr>
        <w:t xml:space="preserve"> facility’s preparedness for </w:t>
      </w:r>
      <w:r w:rsidR="00254494" w:rsidRPr="001C6150">
        <w:rPr>
          <w:rFonts w:ascii="Times New Roman" w:hAnsi="Times New Roman" w:cs="Times New Roman"/>
          <w:color w:val="000000" w:themeColor="text1"/>
          <w:sz w:val="24"/>
          <w:szCs w:val="24"/>
          <w:shd w:val="clear" w:color="auto" w:fill="FFFFFF"/>
        </w:rPr>
        <w:t>disasters</w:t>
      </w:r>
      <w:r w:rsidRPr="001C6150">
        <w:rPr>
          <w:rFonts w:ascii="Times New Roman" w:hAnsi="Times New Roman" w:cs="Times New Roman"/>
          <w:color w:val="000000" w:themeColor="text1"/>
          <w:sz w:val="24"/>
          <w:szCs w:val="24"/>
          <w:shd w:val="clear" w:color="auto" w:fill="FFFFFF"/>
        </w:rPr>
        <w:t xml:space="preserve">, AliMed's 50-Person Trauma First-Aid Kit </w:t>
      </w:r>
      <w:r w:rsidR="00E17281">
        <w:rPr>
          <w:rFonts w:ascii="Times New Roman" w:hAnsi="Times New Roman" w:cs="Times New Roman"/>
          <w:color w:val="000000" w:themeColor="text1"/>
          <w:sz w:val="24"/>
          <w:szCs w:val="24"/>
          <w:shd w:val="clear" w:color="auto" w:fill="FFFFFF"/>
        </w:rPr>
        <w:t>remain</w:t>
      </w:r>
      <w:r w:rsidR="00254494">
        <w:rPr>
          <w:rFonts w:ascii="Times New Roman" w:hAnsi="Times New Roman" w:cs="Times New Roman"/>
          <w:color w:val="000000" w:themeColor="text1"/>
          <w:sz w:val="24"/>
          <w:szCs w:val="24"/>
          <w:shd w:val="clear" w:color="auto" w:fill="FFFFFF"/>
        </w:rPr>
        <w:t xml:space="preserve"> </w:t>
      </w:r>
      <w:r w:rsidRPr="001C6150">
        <w:rPr>
          <w:rFonts w:ascii="Times New Roman" w:hAnsi="Times New Roman" w:cs="Times New Roman"/>
          <w:color w:val="000000" w:themeColor="text1"/>
          <w:sz w:val="24"/>
          <w:szCs w:val="24"/>
          <w:shd w:val="clear" w:color="auto" w:fill="FFFFFF"/>
        </w:rPr>
        <w:t xml:space="preserve">essential to address minor injuries (bruises) caused by the mid-term tornado to the larger population within the county (Mghamba et al., 2018). Also, extensive trauma first-aid kit is an essential tool. For compressed storing and </w:t>
      </w:r>
      <w:r w:rsidR="00E17281">
        <w:rPr>
          <w:rFonts w:ascii="Times New Roman" w:hAnsi="Times New Roman" w:cs="Times New Roman"/>
          <w:color w:val="000000" w:themeColor="text1"/>
          <w:sz w:val="24"/>
          <w:szCs w:val="24"/>
          <w:shd w:val="clear" w:color="auto" w:fill="FFFFFF"/>
        </w:rPr>
        <w:t>simple</w:t>
      </w:r>
      <w:r w:rsidR="00E17281" w:rsidRPr="001C6150">
        <w:rPr>
          <w:rFonts w:ascii="Times New Roman" w:hAnsi="Times New Roman" w:cs="Times New Roman"/>
          <w:color w:val="000000" w:themeColor="text1"/>
          <w:sz w:val="24"/>
          <w:szCs w:val="24"/>
          <w:shd w:val="clear" w:color="auto" w:fill="FFFFFF"/>
        </w:rPr>
        <w:t xml:space="preserve"> transpor</w:t>
      </w:r>
      <w:r w:rsidR="00E17281">
        <w:rPr>
          <w:rFonts w:ascii="Times New Roman" w:hAnsi="Times New Roman" w:cs="Times New Roman"/>
          <w:color w:val="000000" w:themeColor="text1"/>
          <w:sz w:val="24"/>
          <w:szCs w:val="24"/>
          <w:shd w:val="clear" w:color="auto" w:fill="FFFFFF"/>
        </w:rPr>
        <w:t>tation</w:t>
      </w:r>
      <w:r w:rsidRPr="001C6150">
        <w:rPr>
          <w:rFonts w:ascii="Times New Roman" w:hAnsi="Times New Roman" w:cs="Times New Roman"/>
          <w:color w:val="000000" w:themeColor="text1"/>
          <w:sz w:val="24"/>
          <w:szCs w:val="24"/>
          <w:shd w:val="clear" w:color="auto" w:fill="FFFFFF"/>
        </w:rPr>
        <w:t xml:space="preserve">, the kit should be packed in </w:t>
      </w:r>
      <w:r w:rsidR="00254494">
        <w:rPr>
          <w:rFonts w:ascii="Times New Roman" w:hAnsi="Times New Roman" w:cs="Times New Roman"/>
          <w:color w:val="000000" w:themeColor="text1"/>
          <w:sz w:val="24"/>
          <w:szCs w:val="24"/>
          <w:shd w:val="clear" w:color="auto" w:fill="FFFFFF"/>
        </w:rPr>
        <w:t>a large and comfortable back as recommended by technicians</w:t>
      </w:r>
      <w:r w:rsidRPr="001C6150">
        <w:rPr>
          <w:rFonts w:ascii="Times New Roman" w:hAnsi="Times New Roman" w:cs="Times New Roman"/>
          <w:color w:val="000000" w:themeColor="text1"/>
          <w:sz w:val="24"/>
          <w:szCs w:val="24"/>
          <w:shd w:val="clear" w:color="auto" w:fill="FFFFFF"/>
        </w:rPr>
        <w:t xml:space="preserve">. Hygiene supplies, hand </w:t>
      </w:r>
      <w:r w:rsidR="00254494" w:rsidRPr="001C6150">
        <w:rPr>
          <w:rFonts w:ascii="Times New Roman" w:hAnsi="Times New Roman" w:cs="Times New Roman"/>
          <w:color w:val="000000" w:themeColor="text1"/>
          <w:sz w:val="24"/>
          <w:szCs w:val="24"/>
          <w:shd w:val="clear" w:color="auto" w:fill="FFFFFF"/>
        </w:rPr>
        <w:t>sterilizers</w:t>
      </w:r>
      <w:r w:rsidRPr="001C6150">
        <w:rPr>
          <w:rFonts w:ascii="Times New Roman" w:hAnsi="Times New Roman" w:cs="Times New Roman"/>
          <w:color w:val="000000" w:themeColor="text1"/>
          <w:sz w:val="24"/>
          <w:szCs w:val="24"/>
          <w:shd w:val="clear" w:color="auto" w:fill="FFFFFF"/>
        </w:rPr>
        <w:t xml:space="preserve">, </w:t>
      </w:r>
      <w:r w:rsidR="00254494" w:rsidRPr="001C6150">
        <w:rPr>
          <w:rFonts w:ascii="Times New Roman" w:hAnsi="Times New Roman" w:cs="Times New Roman"/>
          <w:color w:val="000000" w:themeColor="text1"/>
          <w:sz w:val="24"/>
          <w:szCs w:val="24"/>
          <w:shd w:val="clear" w:color="auto" w:fill="FFFFFF"/>
        </w:rPr>
        <w:t>hygienic</w:t>
      </w:r>
      <w:r w:rsidRPr="001C6150">
        <w:rPr>
          <w:rFonts w:ascii="Times New Roman" w:hAnsi="Times New Roman" w:cs="Times New Roman"/>
          <w:color w:val="000000" w:themeColor="text1"/>
          <w:sz w:val="24"/>
          <w:szCs w:val="24"/>
          <w:shd w:val="clear" w:color="auto" w:fill="FFFFFF"/>
        </w:rPr>
        <w:t xml:space="preserve"> headset covers, </w:t>
      </w:r>
      <w:r w:rsidR="00254494" w:rsidRPr="001C6150">
        <w:rPr>
          <w:rFonts w:ascii="Times New Roman" w:hAnsi="Times New Roman" w:cs="Times New Roman"/>
          <w:color w:val="000000" w:themeColor="text1"/>
          <w:sz w:val="24"/>
          <w:szCs w:val="24"/>
          <w:shd w:val="clear" w:color="auto" w:fill="FFFFFF"/>
        </w:rPr>
        <w:t>eco</w:t>
      </w:r>
      <w:r w:rsidR="00E17281">
        <w:rPr>
          <w:rFonts w:ascii="Times New Roman" w:hAnsi="Times New Roman" w:cs="Times New Roman"/>
          <w:color w:val="000000" w:themeColor="text1"/>
          <w:sz w:val="24"/>
          <w:szCs w:val="24"/>
          <w:shd w:val="clear" w:color="auto" w:fill="FFFFFF"/>
        </w:rPr>
        <w:t>-</w:t>
      </w:r>
      <w:r w:rsidR="00254494" w:rsidRPr="001C6150">
        <w:rPr>
          <w:rFonts w:ascii="Times New Roman" w:hAnsi="Times New Roman" w:cs="Times New Roman"/>
          <w:color w:val="000000" w:themeColor="text1"/>
          <w:sz w:val="24"/>
          <w:szCs w:val="24"/>
          <w:shd w:val="clear" w:color="auto" w:fill="FFFFFF"/>
        </w:rPr>
        <w:t>friendly</w:t>
      </w:r>
      <w:r w:rsidRPr="001C6150">
        <w:rPr>
          <w:rFonts w:ascii="Times New Roman" w:hAnsi="Times New Roman" w:cs="Times New Roman"/>
          <w:color w:val="000000" w:themeColor="text1"/>
          <w:sz w:val="24"/>
          <w:szCs w:val="24"/>
          <w:shd w:val="clear" w:color="auto" w:fill="FFFFFF"/>
        </w:rPr>
        <w:t xml:space="preserve"> toilets, </w:t>
      </w:r>
      <w:r w:rsidR="00254494" w:rsidRPr="001C6150">
        <w:rPr>
          <w:rFonts w:ascii="Times New Roman" w:hAnsi="Times New Roman" w:cs="Times New Roman"/>
          <w:color w:val="000000" w:themeColor="text1"/>
          <w:sz w:val="24"/>
          <w:szCs w:val="24"/>
          <w:shd w:val="clear" w:color="auto" w:fill="FFFFFF"/>
        </w:rPr>
        <w:t>discarded</w:t>
      </w:r>
      <w:r w:rsidRPr="001C6150">
        <w:rPr>
          <w:rFonts w:ascii="Times New Roman" w:hAnsi="Times New Roman" w:cs="Times New Roman"/>
          <w:color w:val="000000" w:themeColor="text1"/>
          <w:sz w:val="24"/>
          <w:szCs w:val="24"/>
          <w:shd w:val="clear" w:color="auto" w:fill="FFFFFF"/>
        </w:rPr>
        <w:t xml:space="preserve"> treatment </w:t>
      </w:r>
      <w:r w:rsidR="00E17281" w:rsidRPr="001C6150">
        <w:rPr>
          <w:rFonts w:ascii="Times New Roman" w:hAnsi="Times New Roman" w:cs="Times New Roman"/>
          <w:color w:val="000000" w:themeColor="text1"/>
          <w:sz w:val="24"/>
          <w:szCs w:val="24"/>
          <w:shd w:val="clear" w:color="auto" w:fill="FFFFFF"/>
        </w:rPr>
        <w:t>equipment;</w:t>
      </w:r>
      <w:r w:rsidRPr="001C6150">
        <w:rPr>
          <w:rFonts w:ascii="Times New Roman" w:hAnsi="Times New Roman" w:cs="Times New Roman"/>
          <w:color w:val="000000" w:themeColor="text1"/>
          <w:sz w:val="24"/>
          <w:szCs w:val="24"/>
          <w:shd w:val="clear" w:color="auto" w:fill="FFFFFF"/>
        </w:rPr>
        <w:t xml:space="preserve"> </w:t>
      </w:r>
      <w:r w:rsidR="00254494" w:rsidRPr="001C6150">
        <w:rPr>
          <w:rFonts w:ascii="Times New Roman" w:hAnsi="Times New Roman" w:cs="Times New Roman"/>
          <w:color w:val="000000" w:themeColor="text1"/>
          <w:sz w:val="24"/>
          <w:szCs w:val="24"/>
          <w:shd w:val="clear" w:color="auto" w:fill="FFFFFF"/>
        </w:rPr>
        <w:t xml:space="preserve">in </w:t>
      </w:r>
      <w:r w:rsidR="00E17281">
        <w:rPr>
          <w:rFonts w:ascii="Times New Roman" w:hAnsi="Times New Roman" w:cs="Times New Roman"/>
          <w:color w:val="000000" w:themeColor="text1"/>
          <w:sz w:val="24"/>
          <w:szCs w:val="24"/>
          <w:shd w:val="clear" w:color="auto" w:fill="FFFFFF"/>
        </w:rPr>
        <w:t>addition to c</w:t>
      </w:r>
      <w:r w:rsidR="00254494" w:rsidRPr="001C6150">
        <w:rPr>
          <w:rFonts w:ascii="Times New Roman" w:hAnsi="Times New Roman" w:cs="Times New Roman"/>
          <w:color w:val="000000" w:themeColor="text1"/>
          <w:sz w:val="24"/>
          <w:szCs w:val="24"/>
          <w:shd w:val="clear" w:color="auto" w:fill="FFFFFF"/>
        </w:rPr>
        <w:t>onfidentiality</w:t>
      </w:r>
      <w:r w:rsidRPr="001C6150">
        <w:rPr>
          <w:rFonts w:ascii="Times New Roman" w:hAnsi="Times New Roman" w:cs="Times New Roman"/>
          <w:color w:val="000000" w:themeColor="text1"/>
          <w:sz w:val="24"/>
          <w:szCs w:val="24"/>
          <w:shd w:val="clear" w:color="auto" w:fill="FFFFFF"/>
        </w:rPr>
        <w:t xml:space="preserve"> shelters are also necessary since they necess</w:t>
      </w:r>
      <w:r w:rsidR="00E17281">
        <w:rPr>
          <w:rFonts w:ascii="Times New Roman" w:hAnsi="Times New Roman" w:cs="Times New Roman"/>
          <w:color w:val="000000" w:themeColor="text1"/>
          <w:sz w:val="24"/>
          <w:szCs w:val="24"/>
          <w:shd w:val="clear" w:color="auto" w:fill="FFFFFF"/>
        </w:rPr>
        <w:t xml:space="preserve">itate effective response to those </w:t>
      </w:r>
      <w:r w:rsidRPr="001C6150">
        <w:rPr>
          <w:rFonts w:ascii="Times New Roman" w:hAnsi="Times New Roman" w:cs="Times New Roman"/>
          <w:color w:val="000000" w:themeColor="text1"/>
          <w:sz w:val="24"/>
          <w:szCs w:val="24"/>
          <w:shd w:val="clear" w:color="auto" w:fill="FFFFFF"/>
        </w:rPr>
        <w:t xml:space="preserve">affected. Infection control supplies should be comprised of antimicrobial positioners, footrests, mats, and hardware. Moreover, the variety of emergency water pouches, </w:t>
      </w:r>
      <w:r w:rsidR="00254494" w:rsidRPr="001C6150">
        <w:rPr>
          <w:rFonts w:ascii="Times New Roman" w:hAnsi="Times New Roman" w:cs="Times New Roman"/>
          <w:color w:val="000000" w:themeColor="text1"/>
          <w:sz w:val="24"/>
          <w:szCs w:val="24"/>
          <w:shd w:val="clear" w:color="auto" w:fill="FFFFFF"/>
        </w:rPr>
        <w:t>comforter</w:t>
      </w:r>
      <w:r w:rsidRPr="001C6150">
        <w:rPr>
          <w:rFonts w:ascii="Times New Roman" w:hAnsi="Times New Roman" w:cs="Times New Roman"/>
          <w:color w:val="000000" w:themeColor="text1"/>
          <w:sz w:val="24"/>
          <w:szCs w:val="24"/>
          <w:shd w:val="clear" w:color="auto" w:fill="FFFFFF"/>
        </w:rPr>
        <w:t xml:space="preserve"> supplies, and </w:t>
      </w:r>
      <w:r w:rsidR="00254494" w:rsidRPr="001C6150">
        <w:rPr>
          <w:rFonts w:ascii="Times New Roman" w:hAnsi="Times New Roman" w:cs="Times New Roman"/>
          <w:color w:val="000000" w:themeColor="text1"/>
          <w:sz w:val="24"/>
          <w:szCs w:val="24"/>
          <w:shd w:val="clear" w:color="auto" w:fill="FFFFFF"/>
        </w:rPr>
        <w:t>comforter</w:t>
      </w:r>
      <w:r w:rsidRPr="001C6150">
        <w:rPr>
          <w:rFonts w:ascii="Times New Roman" w:hAnsi="Times New Roman" w:cs="Times New Roman"/>
          <w:color w:val="000000" w:themeColor="text1"/>
          <w:sz w:val="24"/>
          <w:szCs w:val="24"/>
          <w:shd w:val="clear" w:color="auto" w:fill="FFFFFF"/>
        </w:rPr>
        <w:t xml:space="preserve"> kits, and water filter kits should be availed. More importantly, the EOC needs to be supported with fully functional electronic gadgets such as computers and telephones for electronic transfer of data as outlined in the crisis communication plan (Mghamba et al., 2018). For that reason, EOC needs to be supported with a multi-hazard early warning system, on-demand pollutant dispersion system, and real-time dashboards for situational awareness. EOC needs to be supported with effective datasets which included Computer Aided Dispatch, Special Event Data Stream Gauge Levels, Base-map Data, Weather Critical Facilities, IT personnel, and some data backup strategies. </w:t>
      </w:r>
    </w:p>
    <w:p w:rsidR="00C86A39" w:rsidRPr="001C6150" w:rsidRDefault="00C86A39" w:rsidP="00C86A39">
      <w:pPr>
        <w:spacing w:before="28" w:after="28" w:line="480" w:lineRule="auto"/>
        <w:jc w:val="center"/>
        <w:rPr>
          <w:rFonts w:ascii="Times New Roman" w:hAnsi="Times New Roman" w:cs="Times New Roman"/>
          <w:b/>
          <w:color w:val="000000" w:themeColor="text1"/>
          <w:sz w:val="24"/>
          <w:szCs w:val="24"/>
          <w:shd w:val="clear" w:color="auto" w:fill="FFFFFF"/>
        </w:rPr>
      </w:pPr>
      <w:r w:rsidRPr="001C6150">
        <w:rPr>
          <w:rFonts w:ascii="Times New Roman" w:hAnsi="Times New Roman" w:cs="Times New Roman"/>
          <w:b/>
          <w:color w:val="000000" w:themeColor="text1"/>
          <w:sz w:val="24"/>
          <w:szCs w:val="24"/>
          <w:shd w:val="clear" w:color="auto" w:fill="FFFFFF"/>
        </w:rPr>
        <w:t>Training.</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Tornadoes are among the most li</w:t>
      </w:r>
      <w:r w:rsidR="00E17281">
        <w:rPr>
          <w:rFonts w:ascii="Times New Roman" w:hAnsi="Times New Roman" w:cs="Times New Roman"/>
          <w:color w:val="000000" w:themeColor="text1"/>
          <w:sz w:val="24"/>
          <w:szCs w:val="24"/>
          <w:shd w:val="clear" w:color="auto" w:fill="FFFFFF"/>
        </w:rPr>
        <w:t xml:space="preserve">fe-threatening natural disasters </w:t>
      </w:r>
      <w:r w:rsidRPr="001C6150">
        <w:rPr>
          <w:rFonts w:ascii="Times New Roman" w:hAnsi="Times New Roman" w:cs="Times New Roman"/>
          <w:color w:val="000000" w:themeColor="text1"/>
          <w:sz w:val="24"/>
          <w:szCs w:val="24"/>
          <w:shd w:val="clear" w:color="auto" w:fill="FFFFFF"/>
        </w:rPr>
        <w:t xml:space="preserve">that required accurate situational awareness and accurate provision of response. In this setting, the modern Emergency </w:t>
      </w:r>
      <w:r w:rsidRPr="001C6150">
        <w:rPr>
          <w:rFonts w:ascii="Times New Roman" w:hAnsi="Times New Roman" w:cs="Times New Roman"/>
          <w:color w:val="000000" w:themeColor="text1"/>
          <w:sz w:val="24"/>
          <w:szCs w:val="24"/>
          <w:shd w:val="clear" w:color="auto" w:fill="FFFFFF"/>
        </w:rPr>
        <w:lastRenderedPageBreak/>
        <w:t xml:space="preserve">Operational Centers is required to be responsive of the risks attached to all predictable and unpredictable disasters to ensure timely awareness, prevention, and deterrence of the associated risk (Mghamba et al., 2018). If by any chance the disaster occurs, the emergency responders should be able to offer the most appropriate response whose key aims entails evacuating, sheltering, and protecting the affected populations from other forms of technical risks or hazards.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In our case, the EOC should devise thorough training for its emergency response personnel while reflecting on the following core questions:</w:t>
      </w:r>
    </w:p>
    <w:p w:rsidR="00C86A39" w:rsidRPr="001C6150" w:rsidRDefault="00C86A39" w:rsidP="00C86A39">
      <w:pPr>
        <w:pStyle w:val="ListParagraph"/>
        <w:numPr>
          <w:ilvl w:val="0"/>
          <w:numId w:val="5"/>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Is there a knowledge deficiency regarding the rationale for the emergency response to a mid-term tornado? </w:t>
      </w:r>
    </w:p>
    <w:p w:rsidR="00C86A39" w:rsidRPr="001C6150" w:rsidRDefault="00C86A39" w:rsidP="00C86A39">
      <w:pPr>
        <w:pStyle w:val="ListParagraph"/>
        <w:numPr>
          <w:ilvl w:val="0"/>
          <w:numId w:val="5"/>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Are the emergency response personnel conversant with the EOC response system that would help them to evacuate, shelter and lockdown further injuries during and after the mid-term tornado?</w:t>
      </w:r>
    </w:p>
    <w:p w:rsidR="00C86A39" w:rsidRPr="001C6150" w:rsidRDefault="00C86A39" w:rsidP="00C86A39">
      <w:pPr>
        <w:pStyle w:val="ListParagraph"/>
        <w:numPr>
          <w:ilvl w:val="0"/>
          <w:numId w:val="5"/>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Are emergency responders aware of their leaders during the emergency responses? </w:t>
      </w:r>
    </w:p>
    <w:p w:rsidR="00C86A39" w:rsidRPr="001C6150" w:rsidRDefault="00C86A39" w:rsidP="00C86A39">
      <w:pPr>
        <w:pStyle w:val="ListParagraph"/>
        <w:numPr>
          <w:ilvl w:val="0"/>
          <w:numId w:val="5"/>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Are they aware of who is authorized to communicate with the news media during and after emergency responses? </w:t>
      </w:r>
    </w:p>
    <w:p w:rsidR="00C86A39" w:rsidRPr="001C6150" w:rsidRDefault="00C86A39" w:rsidP="00C86A39">
      <w:pPr>
        <w:pStyle w:val="ListParagraph"/>
        <w:numPr>
          <w:ilvl w:val="0"/>
          <w:numId w:val="5"/>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Are all personnel conversant with their primary duties and responsibilities for structuring information security? </w:t>
      </w:r>
    </w:p>
    <w:p w:rsidR="00C86A39" w:rsidRPr="001C6150" w:rsidRDefault="00C86A39" w:rsidP="00C86A39">
      <w:pPr>
        <w:pStyle w:val="ListParagraph"/>
        <w:numPr>
          <w:ilvl w:val="0"/>
          <w:numId w:val="5"/>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Can the emergency personnel carry out their allocated responsibilities during and after the emergency (Mid-term tornadoes)?</w:t>
      </w:r>
    </w:p>
    <w:p w:rsidR="00C86A39" w:rsidRPr="001C6150" w:rsidRDefault="00C86A39" w:rsidP="00C86A39">
      <w:pPr>
        <w:pStyle w:val="ListParagraph"/>
        <w:numPr>
          <w:ilvl w:val="0"/>
          <w:numId w:val="5"/>
        </w:num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What are the necessary equipment, tools, and data that </w:t>
      </w:r>
      <w:r w:rsidR="00E17281" w:rsidRPr="001C6150">
        <w:rPr>
          <w:rFonts w:ascii="Times New Roman" w:hAnsi="Times New Roman" w:cs="Times New Roman"/>
          <w:color w:val="000000" w:themeColor="text1"/>
          <w:sz w:val="24"/>
          <w:szCs w:val="24"/>
          <w:shd w:val="clear" w:color="auto" w:fill="FFFFFF"/>
        </w:rPr>
        <w:t>need</w:t>
      </w:r>
      <w:r w:rsidRPr="001C6150">
        <w:rPr>
          <w:rFonts w:ascii="Times New Roman" w:hAnsi="Times New Roman" w:cs="Times New Roman"/>
          <w:color w:val="000000" w:themeColor="text1"/>
          <w:sz w:val="24"/>
          <w:szCs w:val="24"/>
          <w:shd w:val="clear" w:color="auto" w:fill="FFFFFF"/>
        </w:rPr>
        <w:t xml:space="preserve"> to be availed for the acute accomplishment of the EOC primary goals?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It should be noted that emergency response training is vital to guarantee that every person is familiarized with his or her duties and responsibilities regarding the most appropriate actions </w:t>
      </w:r>
      <w:r w:rsidRPr="001C6150">
        <w:rPr>
          <w:rFonts w:ascii="Times New Roman" w:hAnsi="Times New Roman" w:cs="Times New Roman"/>
          <w:color w:val="000000" w:themeColor="text1"/>
          <w:sz w:val="24"/>
          <w:szCs w:val="24"/>
          <w:shd w:val="clear" w:color="auto" w:fill="FFFFFF"/>
        </w:rPr>
        <w:lastRenderedPageBreak/>
        <w:t>during an emergency</w:t>
      </w:r>
      <w:r w:rsidR="00E17281">
        <w:rPr>
          <w:rFonts w:ascii="Times New Roman" w:hAnsi="Times New Roman" w:cs="Times New Roman"/>
          <w:color w:val="000000" w:themeColor="text1"/>
          <w:sz w:val="24"/>
          <w:szCs w:val="24"/>
          <w:shd w:val="clear" w:color="auto" w:fill="FFFFFF"/>
        </w:rPr>
        <w:t xml:space="preserve"> </w:t>
      </w:r>
      <w:r w:rsidRPr="001C6150">
        <w:rPr>
          <w:rFonts w:ascii="Times New Roman" w:hAnsi="Times New Roman" w:cs="Times New Roman"/>
          <w:color w:val="000000" w:themeColor="text1"/>
          <w:sz w:val="24"/>
          <w:szCs w:val="24"/>
          <w:shd w:val="clear" w:color="auto" w:fill="FFFFFF"/>
        </w:rPr>
        <w:t xml:space="preserve">(Graafland et al., 2015). Every EOC personnel </w:t>
      </w:r>
      <w:r w:rsidR="00E17281" w:rsidRPr="001C6150">
        <w:rPr>
          <w:rFonts w:ascii="Times New Roman" w:hAnsi="Times New Roman" w:cs="Times New Roman"/>
          <w:color w:val="000000" w:themeColor="text1"/>
          <w:sz w:val="24"/>
          <w:szCs w:val="24"/>
          <w:shd w:val="clear" w:color="auto" w:fill="FFFFFF"/>
        </w:rPr>
        <w:t>require</w:t>
      </w:r>
      <w:r w:rsidRPr="001C6150">
        <w:rPr>
          <w:rFonts w:ascii="Times New Roman" w:hAnsi="Times New Roman" w:cs="Times New Roman"/>
          <w:color w:val="000000" w:themeColor="text1"/>
          <w:sz w:val="24"/>
          <w:szCs w:val="24"/>
          <w:shd w:val="clear" w:color="auto" w:fill="FFFFFF"/>
        </w:rPr>
        <w:t xml:space="preserve"> teaching to become acquainted with knowledge on defensive actions for life safety; that is, evacuation, shelter, and deterrence of additional risks. Herein, there is need to countercheck all the defending actions for life safety and carry out evacuation drills (“tornado drills”) as mandated by local regulations. More importantly, sheltering in addition to lockdown drills are compulsory in an effort to complement emergency responder’s skills and technical know-how in the context of emergency response (Mghamba et al., 2018). EOC employees must be given a thorough drill to become conversant with safety, information security, building security, in addition to other loss deterrence approaches.</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From another point of view, Mid-Term tornadoes are universal natural disasters, and they are fitted with multivariate effects to every member of society. In this perspective, business continuity, all members of emergency </w:t>
      </w:r>
      <w:r w:rsidR="0004308C" w:rsidRPr="001C6150">
        <w:rPr>
          <w:rFonts w:ascii="Times New Roman" w:hAnsi="Times New Roman" w:cs="Times New Roman"/>
          <w:color w:val="000000" w:themeColor="text1"/>
          <w:sz w:val="24"/>
          <w:szCs w:val="24"/>
          <w:shd w:val="clear" w:color="auto" w:fill="FFFFFF"/>
        </w:rPr>
        <w:t>response</w:t>
      </w:r>
      <w:r w:rsidRPr="001C6150">
        <w:rPr>
          <w:rFonts w:ascii="Times New Roman" w:hAnsi="Times New Roman" w:cs="Times New Roman"/>
          <w:color w:val="000000" w:themeColor="text1"/>
          <w:sz w:val="24"/>
          <w:szCs w:val="24"/>
          <w:shd w:val="clear" w:color="auto" w:fill="FFFFFF"/>
        </w:rPr>
        <w:t xml:space="preserve"> and crisis communications teams must be taught on the how of emergency response in order to make them are conversant with their role in addition to accountabilities as outlined within the EOC plans (Mghamba et al., 2018). More importantly, team leaders must be given a competent training, together with incident command system training, an aspect which will allow them to lead their emergency response team accurately while projecting maximum benefits to the affected populations. It is important to assess all the applicable and necessary protocols to regulate training necessities. According to Taylor (2017), the emergency leaders should underscore the importance of records which are effective in verifying the scope of training, instructors, participants, as well as the extent to which training must be maintained.</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When the emergency response team members offer first aid by the use of AEDs, they have a duty to complete training to acquire as well as maintain those certifications. When </w:t>
      </w:r>
      <w:r w:rsidRPr="001C6150">
        <w:rPr>
          <w:rFonts w:ascii="Times New Roman" w:hAnsi="Times New Roman" w:cs="Times New Roman"/>
          <w:color w:val="000000" w:themeColor="text1"/>
          <w:sz w:val="24"/>
          <w:szCs w:val="24"/>
          <w:shd w:val="clear" w:color="auto" w:fill="FFFFFF"/>
        </w:rPr>
        <w:lastRenderedPageBreak/>
        <w:t>members of emergency response team make use of portable lifesaver equipment, they must be trained as per with the appropriate OSHA directives. When members respond to hazardous materials spills, they should be acquainted with the following skills.</w:t>
      </w:r>
    </w:p>
    <w:tbl>
      <w:tblPr>
        <w:tblW w:w="0" w:type="auto"/>
        <w:jc w:val="center"/>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tblPr>
      <w:tblGrid>
        <w:gridCol w:w="2976"/>
        <w:gridCol w:w="6368"/>
      </w:tblGrid>
      <w:tr w:rsidR="001C6150" w:rsidRPr="001C6150" w:rsidTr="004A77C2">
        <w:trPr>
          <w:trHeight w:val="150"/>
          <w:jc w:val="center"/>
        </w:trPr>
        <w:tc>
          <w:tcPr>
            <w:tcW w:w="2976"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spacing w:after="0" w:line="480" w:lineRule="auto"/>
              <w:jc w:val="center"/>
              <w:rPr>
                <w:rFonts w:ascii="Times New Roman" w:eastAsia="Times New Roman" w:hAnsi="Times New Roman" w:cs="Times New Roman"/>
                <w:b/>
                <w:bCs/>
                <w:color w:val="000000" w:themeColor="text1"/>
                <w:sz w:val="24"/>
                <w:szCs w:val="24"/>
              </w:rPr>
            </w:pPr>
            <w:r w:rsidRPr="001C6150">
              <w:rPr>
                <w:rFonts w:ascii="Times New Roman" w:eastAsia="Times New Roman" w:hAnsi="Times New Roman" w:cs="Times New Roman"/>
                <w:b/>
                <w:bCs/>
                <w:color w:val="000000" w:themeColor="text1"/>
                <w:sz w:val="24"/>
                <w:szCs w:val="24"/>
              </w:rPr>
              <w:t>Who is to be training?</w:t>
            </w:r>
          </w:p>
        </w:tc>
        <w:tc>
          <w:tcPr>
            <w:tcW w:w="6368"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spacing w:after="0" w:line="480" w:lineRule="auto"/>
              <w:jc w:val="center"/>
              <w:rPr>
                <w:rFonts w:ascii="Times New Roman" w:eastAsia="Times New Roman" w:hAnsi="Times New Roman" w:cs="Times New Roman"/>
                <w:b/>
                <w:bCs/>
                <w:color w:val="000000" w:themeColor="text1"/>
                <w:sz w:val="24"/>
                <w:szCs w:val="24"/>
              </w:rPr>
            </w:pPr>
            <w:r w:rsidRPr="001C6150">
              <w:rPr>
                <w:rFonts w:ascii="Times New Roman" w:eastAsia="Times New Roman" w:hAnsi="Times New Roman" w:cs="Times New Roman"/>
                <w:b/>
                <w:bCs/>
                <w:color w:val="000000" w:themeColor="text1"/>
                <w:sz w:val="24"/>
                <w:szCs w:val="24"/>
              </w:rPr>
              <w:t>Necessary training skills</w:t>
            </w:r>
          </w:p>
        </w:tc>
      </w:tr>
      <w:tr w:rsidR="001C6150" w:rsidRPr="001C6150" w:rsidTr="004A77C2">
        <w:trPr>
          <w:trHeight w:val="600"/>
          <w:jc w:val="center"/>
        </w:trPr>
        <w:tc>
          <w:tcPr>
            <w:tcW w:w="2976"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spacing w:after="0"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All emergency responders</w:t>
            </w:r>
          </w:p>
        </w:tc>
        <w:tc>
          <w:tcPr>
            <w:tcW w:w="6368"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numPr>
                <w:ilvl w:val="0"/>
                <w:numId w:val="1"/>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Defensive actions for life safety which include evacuation, shelter, and lockdown practices (</w:t>
            </w:r>
            <w:r w:rsidRPr="001C6150">
              <w:rPr>
                <w:rFonts w:ascii="Times New Roman" w:hAnsi="Times New Roman" w:cs="Times New Roman"/>
                <w:color w:val="000000" w:themeColor="text1"/>
                <w:sz w:val="24"/>
                <w:szCs w:val="24"/>
                <w:shd w:val="clear" w:color="auto" w:fill="FFFFFF"/>
              </w:rPr>
              <w:t>Taylor, 2017).</w:t>
            </w:r>
          </w:p>
          <w:p w:rsidR="00C86A39" w:rsidRPr="001C6150" w:rsidRDefault="00C86A39" w:rsidP="00C86A39">
            <w:pPr>
              <w:numPr>
                <w:ilvl w:val="0"/>
                <w:numId w:val="1"/>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Security, safety, in addition to property loss prevention programs.</w:t>
            </w:r>
          </w:p>
        </w:tc>
      </w:tr>
      <w:tr w:rsidR="001C6150" w:rsidRPr="001C6150" w:rsidTr="004A77C2">
        <w:trPr>
          <w:trHeight w:val="1500"/>
          <w:jc w:val="center"/>
        </w:trPr>
        <w:tc>
          <w:tcPr>
            <w:tcW w:w="2976"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spacing w:after="0"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Emergency Response Team</w:t>
            </w:r>
            <w:r w:rsidRPr="001C6150">
              <w:rPr>
                <w:rFonts w:ascii="Times New Roman" w:eastAsia="Times New Roman" w:hAnsi="Times New Roman" w:cs="Times New Roman"/>
                <w:color w:val="000000" w:themeColor="text1"/>
                <w:sz w:val="24"/>
                <w:szCs w:val="24"/>
              </w:rPr>
              <w:br/>
            </w:r>
          </w:p>
        </w:tc>
        <w:tc>
          <w:tcPr>
            <w:tcW w:w="6368"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numPr>
                <w:ilvl w:val="0"/>
                <w:numId w:val="2"/>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Apparent definition of roles and responsibilities for each emergency responder.</w:t>
            </w:r>
          </w:p>
          <w:p w:rsidR="00C86A39" w:rsidRPr="001C6150" w:rsidRDefault="00C86A39" w:rsidP="00C86A39">
            <w:pPr>
              <w:numPr>
                <w:ilvl w:val="0"/>
                <w:numId w:val="2"/>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 xml:space="preserve">Training on how to cope with guidelines </w:t>
            </w:r>
          </w:p>
          <w:p w:rsidR="00C86A39" w:rsidRPr="001C6150" w:rsidRDefault="00C86A39" w:rsidP="00C86A39">
            <w:pPr>
              <w:numPr>
                <w:ilvl w:val="0"/>
                <w:numId w:val="2"/>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Supplementary drill for leaders together with incident management</w:t>
            </w:r>
          </w:p>
        </w:tc>
      </w:tr>
      <w:tr w:rsidR="001C6150" w:rsidRPr="001C6150" w:rsidTr="004A77C2">
        <w:trPr>
          <w:trHeight w:val="450"/>
          <w:jc w:val="center"/>
        </w:trPr>
        <w:tc>
          <w:tcPr>
            <w:tcW w:w="2976"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spacing w:after="0"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Continuity Team</w:t>
            </w:r>
          </w:p>
        </w:tc>
        <w:tc>
          <w:tcPr>
            <w:tcW w:w="6368"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numPr>
                <w:ilvl w:val="0"/>
                <w:numId w:val="3"/>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Teaching the roles and responsibilities as outlined in the plan.</w:t>
            </w:r>
          </w:p>
          <w:p w:rsidR="00C86A39" w:rsidRPr="001C6150" w:rsidRDefault="00C86A39" w:rsidP="00C86A39">
            <w:pPr>
              <w:numPr>
                <w:ilvl w:val="0"/>
                <w:numId w:val="3"/>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Supplementary drill for leaders together with incident management</w:t>
            </w:r>
          </w:p>
        </w:tc>
      </w:tr>
      <w:tr w:rsidR="004A77C2" w:rsidRPr="001C6150" w:rsidTr="004A77C2">
        <w:trPr>
          <w:trHeight w:val="750"/>
          <w:jc w:val="center"/>
        </w:trPr>
        <w:tc>
          <w:tcPr>
            <w:tcW w:w="2976"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spacing w:after="0"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Crisis Communications Squad</w:t>
            </w:r>
          </w:p>
        </w:tc>
        <w:tc>
          <w:tcPr>
            <w:tcW w:w="6368" w:type="dxa"/>
            <w:tcBorders>
              <w:top w:val="outset" w:sz="6" w:space="0" w:color="auto"/>
              <w:left w:val="outset" w:sz="6" w:space="0" w:color="auto"/>
              <w:bottom w:val="outset" w:sz="6" w:space="0" w:color="auto"/>
              <w:right w:val="outset" w:sz="6" w:space="0" w:color="auto"/>
            </w:tcBorders>
            <w:shd w:val="clear" w:color="auto" w:fill="auto"/>
            <w:tcMar>
              <w:top w:w="75" w:type="dxa"/>
              <w:left w:w="75" w:type="dxa"/>
              <w:bottom w:w="75" w:type="dxa"/>
              <w:right w:w="75" w:type="dxa"/>
            </w:tcMar>
            <w:vAlign w:val="center"/>
            <w:hideMark/>
          </w:tcPr>
          <w:p w:rsidR="00C86A39" w:rsidRPr="001C6150" w:rsidRDefault="00C86A39" w:rsidP="00C86A39">
            <w:pPr>
              <w:numPr>
                <w:ilvl w:val="0"/>
                <w:numId w:val="4"/>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Roles as well as responsibilities as defined in the plan</w:t>
            </w:r>
          </w:p>
          <w:p w:rsidR="00C86A39" w:rsidRPr="001C6150" w:rsidRDefault="00C86A39" w:rsidP="00C86A39">
            <w:pPr>
              <w:numPr>
                <w:ilvl w:val="0"/>
                <w:numId w:val="4"/>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 xml:space="preserve">Further training for leaders together with incident </w:t>
            </w:r>
            <w:r w:rsidRPr="001C6150">
              <w:rPr>
                <w:rFonts w:ascii="Times New Roman" w:eastAsia="Times New Roman" w:hAnsi="Times New Roman" w:cs="Times New Roman"/>
                <w:color w:val="000000" w:themeColor="text1"/>
                <w:sz w:val="24"/>
                <w:szCs w:val="24"/>
              </w:rPr>
              <w:lastRenderedPageBreak/>
              <w:t>management</w:t>
            </w:r>
          </w:p>
          <w:p w:rsidR="00C86A39" w:rsidRPr="001C6150" w:rsidRDefault="00C86A39" w:rsidP="00C86A39">
            <w:pPr>
              <w:numPr>
                <w:ilvl w:val="0"/>
                <w:numId w:val="4"/>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Training for representatives</w:t>
            </w:r>
          </w:p>
          <w:p w:rsidR="00C86A39" w:rsidRPr="001C6150" w:rsidRDefault="00C86A39" w:rsidP="00C86A39">
            <w:pPr>
              <w:numPr>
                <w:ilvl w:val="0"/>
                <w:numId w:val="4"/>
              </w:numPr>
              <w:spacing w:before="100" w:beforeAutospacing="1" w:after="100" w:afterAutospacing="1" w:line="480" w:lineRule="auto"/>
              <w:rPr>
                <w:rFonts w:ascii="Times New Roman" w:eastAsia="Times New Roman" w:hAnsi="Times New Roman" w:cs="Times New Roman"/>
                <w:color w:val="000000" w:themeColor="text1"/>
                <w:sz w:val="24"/>
                <w:szCs w:val="24"/>
              </w:rPr>
            </w:pPr>
            <w:r w:rsidRPr="001C6150">
              <w:rPr>
                <w:rFonts w:ascii="Times New Roman" w:eastAsia="Times New Roman" w:hAnsi="Times New Roman" w:cs="Times New Roman"/>
                <w:color w:val="000000" w:themeColor="text1"/>
                <w:sz w:val="24"/>
                <w:szCs w:val="24"/>
              </w:rPr>
              <w:t>Teaching on IT recovery strategies</w:t>
            </w:r>
          </w:p>
        </w:tc>
      </w:tr>
    </w:tbl>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 Emergency responders should be drilled for competence. Moreover, practices must be carried out to authenticate emergency reaction and disaster communications strategies and to appraise the capability of emergency responders to accomplish their allocated tasks.</w:t>
      </w:r>
    </w:p>
    <w:p w:rsidR="00C86A39" w:rsidRPr="001C6150" w:rsidRDefault="00C86A39" w:rsidP="00C86A39">
      <w:pPr>
        <w:spacing w:before="28" w:after="28" w:line="480" w:lineRule="auto"/>
        <w:jc w:val="center"/>
        <w:rPr>
          <w:rFonts w:ascii="Times New Roman" w:hAnsi="Times New Roman" w:cs="Times New Roman"/>
          <w:i/>
          <w:color w:val="000000" w:themeColor="text1"/>
          <w:sz w:val="24"/>
          <w:szCs w:val="24"/>
          <w:shd w:val="clear" w:color="auto" w:fill="FFFFFF"/>
        </w:rPr>
      </w:pPr>
      <w:r w:rsidRPr="001C6150">
        <w:rPr>
          <w:rFonts w:ascii="Times New Roman" w:hAnsi="Times New Roman" w:cs="Times New Roman"/>
          <w:i/>
          <w:color w:val="000000" w:themeColor="text1"/>
          <w:sz w:val="24"/>
          <w:szCs w:val="24"/>
          <w:shd w:val="clear" w:color="auto" w:fill="FFFFFF"/>
        </w:rPr>
        <w:t>Training Resources</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To ensure thorough training to the emergency responders, the Emergency Operation Center should consider the application of the following emergency response related resources (Graafland et al., 2015). Training Requirements in accordance with OSHA Principles and Training Guidelines as outlined in the U.S. Occupational Safety &amp; Health Administration. Another training resource is the Incident Command System (ICS) Training Materials and Opportunities (Taylor, 2017). In this setting, the EOC leaders should be committed to collaborating with the Emergency Management Institute (EMI) to the whole community via high minded NIMS training program. However, the training should follow the necessary tools for emergency response. The training should effectively adhere to the Federal Emergency Management Agency (FEMA) study guidelines for effective emergency response. Another training resource includes the Guidelines for HazMat/WMD Response, Planning and Prevention Training as outlined by the U. S. Department of Homeland Security (DHS). This resource is effective in providing assistance as well as supporting to State, Ethnic, Territory as well as local </w:t>
      </w:r>
      <w:r w:rsidRPr="001C6150">
        <w:rPr>
          <w:rFonts w:ascii="Times New Roman" w:hAnsi="Times New Roman" w:cs="Times New Roman"/>
          <w:color w:val="000000" w:themeColor="text1"/>
          <w:sz w:val="24"/>
          <w:szCs w:val="24"/>
          <w:shd w:val="clear" w:color="auto" w:fill="FFFFFF"/>
        </w:rPr>
        <w:lastRenderedPageBreak/>
        <w:t xml:space="preserve">hazardous materials tutoring initiatives and hence it would help the EOC response team to provide the most appropriate response to the mid-term tornadoes. </w:t>
      </w:r>
    </w:p>
    <w:p w:rsidR="00C86A39" w:rsidRPr="001C6150" w:rsidRDefault="00E17281" w:rsidP="00C86A39">
      <w:pPr>
        <w:spacing w:before="28" w:after="28"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Another resource is the</w:t>
      </w:r>
      <w:r w:rsidR="00C86A39" w:rsidRPr="001C6150">
        <w:rPr>
          <w:rFonts w:ascii="Times New Roman" w:hAnsi="Times New Roman" w:cs="Times New Roman"/>
          <w:color w:val="000000" w:themeColor="text1"/>
          <w:sz w:val="24"/>
          <w:szCs w:val="24"/>
          <w:shd w:val="clear" w:color="auto" w:fill="FFFFFF"/>
        </w:rPr>
        <w:t xml:space="preserve"> CPR and Emergency Cardiovascular Care which would help in caring for victims who might end up developing cardiovascular complications as a result of fears during tornado encounters (Graafland et al., 2015). More importantly, the training personnel should consider </w:t>
      </w:r>
      <w:r>
        <w:rPr>
          <w:rFonts w:ascii="Times New Roman" w:hAnsi="Times New Roman" w:cs="Times New Roman"/>
          <w:color w:val="000000" w:themeColor="text1"/>
          <w:sz w:val="24"/>
          <w:szCs w:val="24"/>
          <w:shd w:val="clear" w:color="auto" w:fill="FFFFFF"/>
        </w:rPr>
        <w:t>the importance of structuring</w:t>
      </w:r>
      <w:r w:rsidR="00C86A39" w:rsidRPr="001C6150">
        <w:rPr>
          <w:rFonts w:ascii="Times New Roman" w:hAnsi="Times New Roman" w:cs="Times New Roman"/>
          <w:color w:val="000000" w:themeColor="text1"/>
          <w:sz w:val="24"/>
          <w:szCs w:val="24"/>
          <w:shd w:val="clear" w:color="auto" w:fill="FFFFFF"/>
        </w:rPr>
        <w:t xml:space="preserve"> information technology security awareness and training program by borrowing the skills from the National Institute of Standards and Technology.  This approach would support the emergency personnel with the technical know-how on how to use electronic devices in developing as well as offering material information via online services. Other effective training resources include; Emergency Management Institute Higher Education Program and Industry Crisis Management and Continuity of Operations Training as they apply in DHS, FEMA, EMI. </w:t>
      </w:r>
    </w:p>
    <w:p w:rsidR="00C86A39" w:rsidRPr="001C6150" w:rsidRDefault="00C86A39" w:rsidP="00C86A39">
      <w:pPr>
        <w:spacing w:before="28" w:after="28" w:line="480" w:lineRule="auto"/>
        <w:jc w:val="center"/>
        <w:rPr>
          <w:rFonts w:ascii="Times New Roman" w:hAnsi="Times New Roman" w:cs="Times New Roman"/>
          <w:b/>
          <w:color w:val="000000" w:themeColor="text1"/>
          <w:sz w:val="24"/>
          <w:szCs w:val="24"/>
          <w:shd w:val="clear" w:color="auto" w:fill="FFFFFF"/>
        </w:rPr>
      </w:pPr>
      <w:r w:rsidRPr="001C6150">
        <w:rPr>
          <w:rFonts w:ascii="Times New Roman" w:hAnsi="Times New Roman" w:cs="Times New Roman"/>
          <w:b/>
          <w:color w:val="000000" w:themeColor="text1"/>
          <w:sz w:val="24"/>
          <w:szCs w:val="24"/>
          <w:shd w:val="clear" w:color="auto" w:fill="FFFFFF"/>
        </w:rPr>
        <w:t>Budget.</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For the effective accomplishment of situational awareness initiatives, adequate budgeting should be prioritized to ensure a smooth transition from one step to another and hence meeting the public needs regarding the natural disaster.  In this study, the following is the prioritized budget requests. </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p>
    <w:p w:rsidR="00C86A39"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p>
    <w:p w:rsidR="004A77C2" w:rsidRDefault="004A77C2" w:rsidP="00C86A39">
      <w:pPr>
        <w:spacing w:before="28" w:after="28" w:line="480" w:lineRule="auto"/>
        <w:ind w:firstLine="720"/>
        <w:rPr>
          <w:rFonts w:ascii="Times New Roman" w:hAnsi="Times New Roman" w:cs="Times New Roman"/>
          <w:color w:val="000000" w:themeColor="text1"/>
          <w:sz w:val="24"/>
          <w:szCs w:val="24"/>
          <w:shd w:val="clear" w:color="auto" w:fill="FFFFFF"/>
        </w:rPr>
      </w:pPr>
    </w:p>
    <w:p w:rsidR="004A77C2" w:rsidRPr="001C6150" w:rsidRDefault="004A77C2" w:rsidP="00C86A39">
      <w:pPr>
        <w:spacing w:before="28" w:after="28" w:line="480" w:lineRule="auto"/>
        <w:ind w:firstLine="720"/>
        <w:rPr>
          <w:rFonts w:ascii="Times New Roman" w:hAnsi="Times New Roman" w:cs="Times New Roman"/>
          <w:color w:val="000000" w:themeColor="text1"/>
          <w:sz w:val="24"/>
          <w:szCs w:val="24"/>
          <w:shd w:val="clear" w:color="auto" w:fill="FFFFFF"/>
        </w:rPr>
      </w:pPr>
    </w:p>
    <w:tbl>
      <w:tblPr>
        <w:tblStyle w:val="TableGrid"/>
        <w:tblW w:w="0" w:type="auto"/>
        <w:tblInd w:w="607" w:type="dxa"/>
        <w:tblLook w:val="04A0"/>
      </w:tblPr>
      <w:tblGrid>
        <w:gridCol w:w="5074"/>
        <w:gridCol w:w="1705"/>
      </w:tblGrid>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lastRenderedPageBreak/>
              <w:t>Budget request</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Cost in $</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 xml:space="preserve"> EOC / Situational Awareness Software (5 year term)</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60000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IT  infrastructure </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10000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Annual Subscription for Alerts Emergency Notification System</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5000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Maintenance Fee for 911 Dispatch Recorder</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4000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Emergency Medical Service</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30000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Vehicle Replacement and repair</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80000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Informational Handout Materials</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4500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Body Worn Cameras for emergency responders.</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6000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computer Replacements</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30000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Life saver kits</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10000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Training </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20000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Regional Conference Attendance</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1000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rPr>
              <w:t>Multi-unit chargers for Motorola portable radios</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14000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rPr>
            </w:pPr>
            <w:r w:rsidRPr="001C6150">
              <w:rPr>
                <w:rFonts w:ascii="Times New Roman" w:hAnsi="Times New Roman" w:cs="Times New Roman"/>
                <w:color w:val="000000" w:themeColor="text1"/>
                <w:sz w:val="24"/>
                <w:szCs w:val="24"/>
              </w:rPr>
              <w:t>Shelter and  lockdown facilities</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50000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rPr>
            </w:pPr>
            <w:r w:rsidRPr="001C6150">
              <w:rPr>
                <w:rFonts w:ascii="Times New Roman" w:hAnsi="Times New Roman" w:cs="Times New Roman"/>
                <w:color w:val="000000" w:themeColor="text1"/>
                <w:sz w:val="24"/>
                <w:szCs w:val="24"/>
              </w:rPr>
              <w:t>New Employee Orientation Materials</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5000</w:t>
            </w:r>
          </w:p>
        </w:tc>
      </w:tr>
      <w:tr w:rsidR="001C6150" w:rsidRPr="001C6150" w:rsidTr="00C86A39">
        <w:tc>
          <w:tcPr>
            <w:tcW w:w="5074"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rPr>
            </w:pPr>
            <w:r w:rsidRPr="001C6150">
              <w:rPr>
                <w:rFonts w:ascii="Times New Roman" w:hAnsi="Times New Roman" w:cs="Times New Roman"/>
                <w:color w:val="000000" w:themeColor="text1"/>
                <w:sz w:val="24"/>
                <w:szCs w:val="24"/>
              </w:rPr>
              <w:t>Unforeseen expenses</w:t>
            </w:r>
          </w:p>
        </w:tc>
        <w:tc>
          <w:tcPr>
            <w:tcW w:w="1705" w:type="dxa"/>
          </w:tcPr>
          <w:p w:rsidR="00C86A39" w:rsidRPr="001C6150" w:rsidRDefault="00C86A39" w:rsidP="00C86A39">
            <w:pPr>
              <w:spacing w:before="28" w:after="28" w:line="480" w:lineRule="auto"/>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60000</w:t>
            </w:r>
          </w:p>
        </w:tc>
      </w:tr>
      <w:tr w:rsidR="00C86A39" w:rsidRPr="001C6150" w:rsidTr="00C86A39">
        <w:tc>
          <w:tcPr>
            <w:tcW w:w="5074" w:type="dxa"/>
          </w:tcPr>
          <w:p w:rsidR="00C86A39" w:rsidRPr="001C6150" w:rsidRDefault="00C86A39" w:rsidP="00C86A39">
            <w:pPr>
              <w:spacing w:before="28" w:after="28" w:line="480" w:lineRule="auto"/>
              <w:ind w:left="2880"/>
              <w:rPr>
                <w:rFonts w:ascii="Times New Roman" w:hAnsi="Times New Roman" w:cs="Times New Roman"/>
                <w:b/>
                <w:color w:val="000000" w:themeColor="text1"/>
                <w:sz w:val="24"/>
                <w:szCs w:val="24"/>
              </w:rPr>
            </w:pPr>
            <w:r w:rsidRPr="001C6150">
              <w:rPr>
                <w:rFonts w:ascii="Times New Roman" w:hAnsi="Times New Roman" w:cs="Times New Roman"/>
                <w:b/>
                <w:color w:val="000000" w:themeColor="text1"/>
                <w:sz w:val="24"/>
                <w:szCs w:val="24"/>
              </w:rPr>
              <w:t>TOTAL</w:t>
            </w:r>
          </w:p>
        </w:tc>
        <w:tc>
          <w:tcPr>
            <w:tcW w:w="1705" w:type="dxa"/>
          </w:tcPr>
          <w:p w:rsidR="00C86A39" w:rsidRPr="001C6150" w:rsidRDefault="00C86A39" w:rsidP="00C86A39">
            <w:pPr>
              <w:spacing w:before="28" w:after="28" w:line="480" w:lineRule="auto"/>
              <w:rPr>
                <w:rFonts w:ascii="Times New Roman" w:hAnsi="Times New Roman" w:cs="Times New Roman"/>
                <w:b/>
                <w:color w:val="000000" w:themeColor="text1"/>
                <w:sz w:val="24"/>
                <w:szCs w:val="24"/>
                <w:shd w:val="clear" w:color="auto" w:fill="FFFFFF"/>
              </w:rPr>
            </w:pPr>
            <w:r w:rsidRPr="001C6150">
              <w:rPr>
                <w:rFonts w:ascii="Times New Roman" w:hAnsi="Times New Roman" w:cs="Times New Roman"/>
                <w:b/>
                <w:color w:val="000000" w:themeColor="text1"/>
                <w:sz w:val="24"/>
                <w:szCs w:val="24"/>
                <w:shd w:val="clear" w:color="auto" w:fill="FFFFFF"/>
              </w:rPr>
              <w:t>$389500</w:t>
            </w:r>
          </w:p>
        </w:tc>
      </w:tr>
    </w:tbl>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b/>
          <w:color w:val="000000" w:themeColor="text1"/>
          <w:sz w:val="24"/>
          <w:szCs w:val="24"/>
          <w:shd w:val="clear" w:color="auto" w:fill="FFFFFF"/>
        </w:rPr>
      </w:pPr>
      <w:r w:rsidRPr="001C6150">
        <w:rPr>
          <w:rFonts w:ascii="Times New Roman" w:hAnsi="Times New Roman" w:cs="Times New Roman"/>
          <w:b/>
          <w:color w:val="000000" w:themeColor="text1"/>
          <w:sz w:val="24"/>
          <w:szCs w:val="24"/>
          <w:shd w:val="clear" w:color="auto" w:fill="FFFFFF"/>
        </w:rPr>
        <w:lastRenderedPageBreak/>
        <w:t>Conclusion.</w:t>
      </w:r>
    </w:p>
    <w:p w:rsidR="00C86A39" w:rsidRPr="001C6150" w:rsidRDefault="00C86A39" w:rsidP="00C86A39">
      <w:pPr>
        <w:spacing w:before="28" w:after="28" w:line="480" w:lineRule="auto"/>
        <w:ind w:firstLine="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In summary, situational awareness is among the most appropriate practices that seek to ensure continuity in the wellness of all populations through acute identification, prevention, and deterrence of all forms of disasters promptly.  In this concern, the modern EOC is mandated to ensure that the probable risks are not overlooked to ascertain effective response to emergencies. The EOC should subscribe to the benefit of all hazards planning and implementation of the core task for growing efficiency in ensuring and maintaining situational awareness.</w:t>
      </w: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C86A39">
      <w:pPr>
        <w:spacing w:before="28" w:after="28" w:line="480" w:lineRule="auto"/>
        <w:jc w:val="center"/>
        <w:rPr>
          <w:rFonts w:ascii="Times New Roman" w:hAnsi="Times New Roman" w:cs="Times New Roman"/>
          <w:color w:val="000000" w:themeColor="text1"/>
          <w:sz w:val="24"/>
          <w:szCs w:val="24"/>
          <w:shd w:val="clear" w:color="auto" w:fill="FFFFFF"/>
        </w:rPr>
      </w:pPr>
    </w:p>
    <w:p w:rsidR="00282AED" w:rsidRPr="001C6150" w:rsidRDefault="00282AED" w:rsidP="00282AED">
      <w:pPr>
        <w:spacing w:before="28" w:after="28" w:line="480" w:lineRule="auto"/>
        <w:rPr>
          <w:rFonts w:ascii="Times New Roman" w:hAnsi="Times New Roman" w:cs="Times New Roman"/>
          <w:color w:val="000000" w:themeColor="text1"/>
          <w:sz w:val="24"/>
          <w:szCs w:val="24"/>
          <w:shd w:val="clear" w:color="auto" w:fill="FFFFFF"/>
        </w:rPr>
      </w:pPr>
    </w:p>
    <w:p w:rsidR="00C86A39" w:rsidRPr="001C6150" w:rsidRDefault="00C86A39" w:rsidP="00C86A39">
      <w:pPr>
        <w:spacing w:before="28" w:after="28" w:line="480" w:lineRule="auto"/>
        <w:jc w:val="center"/>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lastRenderedPageBreak/>
        <w:t>References.</w:t>
      </w:r>
    </w:p>
    <w:p w:rsidR="00C86A39" w:rsidRPr="001C6150" w:rsidRDefault="00C86A39" w:rsidP="00C86A39">
      <w:pPr>
        <w:spacing w:before="28" w:after="28" w:line="480" w:lineRule="auto"/>
        <w:ind w:left="720" w:hanging="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Abdulkhaleq, A., Wagner, S., &amp; Leveson, N. (2015). A comprehensive safety engineering approach for software-intensive systems based on STPA. </w:t>
      </w:r>
      <w:r w:rsidRPr="001C6150">
        <w:rPr>
          <w:rFonts w:ascii="Times New Roman" w:hAnsi="Times New Roman" w:cs="Times New Roman"/>
          <w:i/>
          <w:iCs/>
          <w:color w:val="000000" w:themeColor="text1"/>
          <w:sz w:val="24"/>
          <w:szCs w:val="24"/>
          <w:shd w:val="clear" w:color="auto" w:fill="FFFFFF"/>
        </w:rPr>
        <w:t>Procedia Engineering</w:t>
      </w:r>
      <w:r w:rsidRPr="001C6150">
        <w:rPr>
          <w:rFonts w:ascii="Times New Roman" w:hAnsi="Times New Roman" w:cs="Times New Roman"/>
          <w:color w:val="000000" w:themeColor="text1"/>
          <w:sz w:val="24"/>
          <w:szCs w:val="24"/>
          <w:shd w:val="clear" w:color="auto" w:fill="FFFFFF"/>
        </w:rPr>
        <w:t>, </w:t>
      </w:r>
      <w:r w:rsidRPr="001C6150">
        <w:rPr>
          <w:rFonts w:ascii="Times New Roman" w:hAnsi="Times New Roman" w:cs="Times New Roman"/>
          <w:i/>
          <w:iCs/>
          <w:color w:val="000000" w:themeColor="text1"/>
          <w:sz w:val="24"/>
          <w:szCs w:val="24"/>
          <w:shd w:val="clear" w:color="auto" w:fill="FFFFFF"/>
        </w:rPr>
        <w:t>128</w:t>
      </w:r>
      <w:r w:rsidRPr="001C6150">
        <w:rPr>
          <w:rFonts w:ascii="Times New Roman" w:hAnsi="Times New Roman" w:cs="Times New Roman"/>
          <w:color w:val="000000" w:themeColor="text1"/>
          <w:sz w:val="24"/>
          <w:szCs w:val="24"/>
          <w:shd w:val="clear" w:color="auto" w:fill="FFFFFF"/>
        </w:rPr>
        <w:t>, 2-11.</w:t>
      </w:r>
    </w:p>
    <w:p w:rsidR="00C86A39" w:rsidRPr="001C6150" w:rsidRDefault="00C86A39" w:rsidP="00C86A39">
      <w:pPr>
        <w:spacing w:before="28" w:after="28" w:line="480" w:lineRule="auto"/>
        <w:ind w:left="720" w:hanging="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Endsley, M. R. (2015). Situation awareness: operationally necessary and scientifically grounded. </w:t>
      </w:r>
      <w:r w:rsidRPr="001C6150">
        <w:rPr>
          <w:rFonts w:ascii="Times New Roman" w:hAnsi="Times New Roman" w:cs="Times New Roman"/>
          <w:i/>
          <w:iCs/>
          <w:color w:val="000000" w:themeColor="text1"/>
          <w:sz w:val="24"/>
          <w:szCs w:val="24"/>
          <w:shd w:val="clear" w:color="auto" w:fill="FFFFFF"/>
        </w:rPr>
        <w:t>Cognition, Technology &amp; Work</w:t>
      </w:r>
      <w:r w:rsidRPr="001C6150">
        <w:rPr>
          <w:rFonts w:ascii="Times New Roman" w:hAnsi="Times New Roman" w:cs="Times New Roman"/>
          <w:color w:val="000000" w:themeColor="text1"/>
          <w:sz w:val="24"/>
          <w:szCs w:val="24"/>
          <w:shd w:val="clear" w:color="auto" w:fill="FFFFFF"/>
        </w:rPr>
        <w:t>, </w:t>
      </w:r>
      <w:r w:rsidRPr="001C6150">
        <w:rPr>
          <w:rFonts w:ascii="Times New Roman" w:hAnsi="Times New Roman" w:cs="Times New Roman"/>
          <w:i/>
          <w:iCs/>
          <w:color w:val="000000" w:themeColor="text1"/>
          <w:sz w:val="24"/>
          <w:szCs w:val="24"/>
          <w:shd w:val="clear" w:color="auto" w:fill="FFFFFF"/>
        </w:rPr>
        <w:t>17</w:t>
      </w:r>
      <w:r w:rsidRPr="001C6150">
        <w:rPr>
          <w:rFonts w:ascii="Times New Roman" w:hAnsi="Times New Roman" w:cs="Times New Roman"/>
          <w:color w:val="000000" w:themeColor="text1"/>
          <w:sz w:val="24"/>
          <w:szCs w:val="24"/>
          <w:shd w:val="clear" w:color="auto" w:fill="FFFFFF"/>
        </w:rPr>
        <w:t>(2), 163-167.</w:t>
      </w:r>
    </w:p>
    <w:p w:rsidR="00C86A39" w:rsidRPr="001C6150" w:rsidRDefault="00C86A39" w:rsidP="00C86A39">
      <w:pPr>
        <w:spacing w:before="28" w:after="28" w:line="480" w:lineRule="auto"/>
        <w:ind w:left="720" w:hanging="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 xml:space="preserve">Gopinath, V., &amp; Johansen, K. (2016). Risk assessment process for collaborative assembly–a job </w:t>
      </w:r>
      <w:bookmarkStart w:id="0" w:name="_GoBack"/>
      <w:bookmarkEnd w:id="0"/>
      <w:r w:rsidRPr="001C6150">
        <w:rPr>
          <w:rFonts w:ascii="Times New Roman" w:hAnsi="Times New Roman" w:cs="Times New Roman"/>
          <w:color w:val="000000" w:themeColor="text1"/>
          <w:sz w:val="24"/>
          <w:szCs w:val="24"/>
          <w:shd w:val="clear" w:color="auto" w:fill="FFFFFF"/>
        </w:rPr>
        <w:t>safety analysis approach. </w:t>
      </w:r>
      <w:r w:rsidRPr="001C6150">
        <w:rPr>
          <w:rFonts w:ascii="Times New Roman" w:hAnsi="Times New Roman" w:cs="Times New Roman"/>
          <w:i/>
          <w:iCs/>
          <w:color w:val="000000" w:themeColor="text1"/>
          <w:sz w:val="24"/>
          <w:szCs w:val="24"/>
          <w:shd w:val="clear" w:color="auto" w:fill="FFFFFF"/>
        </w:rPr>
        <w:t>Procedia CIRP</w:t>
      </w:r>
      <w:r w:rsidRPr="001C6150">
        <w:rPr>
          <w:rFonts w:ascii="Times New Roman" w:hAnsi="Times New Roman" w:cs="Times New Roman"/>
          <w:color w:val="000000" w:themeColor="text1"/>
          <w:sz w:val="24"/>
          <w:szCs w:val="24"/>
          <w:shd w:val="clear" w:color="auto" w:fill="FFFFFF"/>
        </w:rPr>
        <w:t>, </w:t>
      </w:r>
      <w:r w:rsidRPr="001C6150">
        <w:rPr>
          <w:rFonts w:ascii="Times New Roman" w:hAnsi="Times New Roman" w:cs="Times New Roman"/>
          <w:i/>
          <w:iCs/>
          <w:color w:val="000000" w:themeColor="text1"/>
          <w:sz w:val="24"/>
          <w:szCs w:val="24"/>
          <w:shd w:val="clear" w:color="auto" w:fill="FFFFFF"/>
        </w:rPr>
        <w:t>44</w:t>
      </w:r>
      <w:r w:rsidRPr="001C6150">
        <w:rPr>
          <w:rFonts w:ascii="Times New Roman" w:hAnsi="Times New Roman" w:cs="Times New Roman"/>
          <w:color w:val="000000" w:themeColor="text1"/>
          <w:sz w:val="24"/>
          <w:szCs w:val="24"/>
          <w:shd w:val="clear" w:color="auto" w:fill="FFFFFF"/>
        </w:rPr>
        <w:t>, 199-203.</w:t>
      </w:r>
    </w:p>
    <w:p w:rsidR="00C86A39" w:rsidRPr="001C6150" w:rsidRDefault="00C86A39" w:rsidP="00C86A39">
      <w:pPr>
        <w:spacing w:before="28" w:after="28" w:line="480" w:lineRule="auto"/>
        <w:ind w:left="720" w:hanging="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Graafland, M., Schraagen, J. M. C., Boermeester, M. A., Bemelman, W. A., &amp; Schijven, M. P. (2015). Training situational awareness to reduce surgical errors in the operating room. </w:t>
      </w:r>
      <w:r w:rsidRPr="001C6150">
        <w:rPr>
          <w:rFonts w:ascii="Times New Roman" w:hAnsi="Times New Roman" w:cs="Times New Roman"/>
          <w:i/>
          <w:iCs/>
          <w:color w:val="000000" w:themeColor="text1"/>
          <w:sz w:val="24"/>
          <w:szCs w:val="24"/>
          <w:shd w:val="clear" w:color="auto" w:fill="FFFFFF"/>
        </w:rPr>
        <w:t>British journal of surgery</w:t>
      </w:r>
      <w:r w:rsidRPr="001C6150">
        <w:rPr>
          <w:rFonts w:ascii="Times New Roman" w:hAnsi="Times New Roman" w:cs="Times New Roman"/>
          <w:color w:val="000000" w:themeColor="text1"/>
          <w:sz w:val="24"/>
          <w:szCs w:val="24"/>
          <w:shd w:val="clear" w:color="auto" w:fill="FFFFFF"/>
        </w:rPr>
        <w:t>, </w:t>
      </w:r>
      <w:r w:rsidRPr="001C6150">
        <w:rPr>
          <w:rFonts w:ascii="Times New Roman" w:hAnsi="Times New Roman" w:cs="Times New Roman"/>
          <w:i/>
          <w:iCs/>
          <w:color w:val="000000" w:themeColor="text1"/>
          <w:sz w:val="24"/>
          <w:szCs w:val="24"/>
          <w:shd w:val="clear" w:color="auto" w:fill="FFFFFF"/>
        </w:rPr>
        <w:t>102</w:t>
      </w:r>
      <w:r w:rsidRPr="001C6150">
        <w:rPr>
          <w:rFonts w:ascii="Times New Roman" w:hAnsi="Times New Roman" w:cs="Times New Roman"/>
          <w:color w:val="000000" w:themeColor="text1"/>
          <w:sz w:val="24"/>
          <w:szCs w:val="24"/>
          <w:shd w:val="clear" w:color="auto" w:fill="FFFFFF"/>
        </w:rPr>
        <w:t>(1), 16-23.</w:t>
      </w:r>
    </w:p>
    <w:p w:rsidR="00C86A39" w:rsidRPr="001C6150" w:rsidRDefault="00C86A39" w:rsidP="00C86A39">
      <w:pPr>
        <w:spacing w:before="28" w:after="28" w:line="480" w:lineRule="auto"/>
        <w:ind w:left="720" w:hanging="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Huang, Q., &amp; Xiao, Y. (2015). Geographic situational awareness: mining tweets for disaster preparedness, emergency response, impact, and recovery. </w:t>
      </w:r>
      <w:r w:rsidRPr="001C6150">
        <w:rPr>
          <w:rFonts w:ascii="Times New Roman" w:hAnsi="Times New Roman" w:cs="Times New Roman"/>
          <w:i/>
          <w:iCs/>
          <w:color w:val="000000" w:themeColor="text1"/>
          <w:sz w:val="24"/>
          <w:szCs w:val="24"/>
          <w:shd w:val="clear" w:color="auto" w:fill="FFFFFF"/>
        </w:rPr>
        <w:t>ISPRS International Journal of Geo-Information</w:t>
      </w:r>
      <w:r w:rsidRPr="001C6150">
        <w:rPr>
          <w:rFonts w:ascii="Times New Roman" w:hAnsi="Times New Roman" w:cs="Times New Roman"/>
          <w:color w:val="000000" w:themeColor="text1"/>
          <w:sz w:val="24"/>
          <w:szCs w:val="24"/>
          <w:shd w:val="clear" w:color="auto" w:fill="FFFFFF"/>
        </w:rPr>
        <w:t>, </w:t>
      </w:r>
      <w:r w:rsidRPr="001C6150">
        <w:rPr>
          <w:rFonts w:ascii="Times New Roman" w:hAnsi="Times New Roman" w:cs="Times New Roman"/>
          <w:i/>
          <w:iCs/>
          <w:color w:val="000000" w:themeColor="text1"/>
          <w:sz w:val="24"/>
          <w:szCs w:val="24"/>
          <w:shd w:val="clear" w:color="auto" w:fill="FFFFFF"/>
        </w:rPr>
        <w:t>4</w:t>
      </w:r>
      <w:r w:rsidRPr="001C6150">
        <w:rPr>
          <w:rFonts w:ascii="Times New Roman" w:hAnsi="Times New Roman" w:cs="Times New Roman"/>
          <w:color w:val="000000" w:themeColor="text1"/>
          <w:sz w:val="24"/>
          <w:szCs w:val="24"/>
          <w:shd w:val="clear" w:color="auto" w:fill="FFFFFF"/>
        </w:rPr>
        <w:t>(3), 1549-1568.</w:t>
      </w:r>
    </w:p>
    <w:p w:rsidR="00C86A39" w:rsidRPr="001C6150" w:rsidRDefault="00C86A39" w:rsidP="00C86A39">
      <w:pPr>
        <w:spacing w:before="28" w:after="28" w:line="480" w:lineRule="auto"/>
        <w:ind w:left="720" w:hanging="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Mghamba, J. M., Talisuna, A. O., Suryantoro, L., Saguti, G. E., Muita, M., Bakari, M., ... &amp; Mapunda, M. (2018). Developing a multisectoral National Action Plan for Health Security (NAPHS) to implement the International Health Regulations (IHR 2005) in Tanzania. </w:t>
      </w:r>
      <w:r w:rsidRPr="001C6150">
        <w:rPr>
          <w:rFonts w:ascii="Times New Roman" w:hAnsi="Times New Roman" w:cs="Times New Roman"/>
          <w:i/>
          <w:iCs/>
          <w:color w:val="000000" w:themeColor="text1"/>
          <w:sz w:val="24"/>
          <w:szCs w:val="24"/>
          <w:shd w:val="clear" w:color="auto" w:fill="FFFFFF"/>
        </w:rPr>
        <w:t>BMJ global health</w:t>
      </w:r>
      <w:r w:rsidRPr="001C6150">
        <w:rPr>
          <w:rFonts w:ascii="Times New Roman" w:hAnsi="Times New Roman" w:cs="Times New Roman"/>
          <w:color w:val="000000" w:themeColor="text1"/>
          <w:sz w:val="24"/>
          <w:szCs w:val="24"/>
          <w:shd w:val="clear" w:color="auto" w:fill="FFFFFF"/>
        </w:rPr>
        <w:t>, </w:t>
      </w:r>
      <w:r w:rsidRPr="001C6150">
        <w:rPr>
          <w:rFonts w:ascii="Times New Roman" w:hAnsi="Times New Roman" w:cs="Times New Roman"/>
          <w:i/>
          <w:iCs/>
          <w:color w:val="000000" w:themeColor="text1"/>
          <w:sz w:val="24"/>
          <w:szCs w:val="24"/>
          <w:shd w:val="clear" w:color="auto" w:fill="FFFFFF"/>
        </w:rPr>
        <w:t>3</w:t>
      </w:r>
      <w:r w:rsidRPr="001C6150">
        <w:rPr>
          <w:rFonts w:ascii="Times New Roman" w:hAnsi="Times New Roman" w:cs="Times New Roman"/>
          <w:color w:val="000000" w:themeColor="text1"/>
          <w:sz w:val="24"/>
          <w:szCs w:val="24"/>
          <w:shd w:val="clear" w:color="auto" w:fill="FFFFFF"/>
        </w:rPr>
        <w:t>(2), e000600.</w:t>
      </w:r>
    </w:p>
    <w:p w:rsidR="00C86A39" w:rsidRPr="001C6150" w:rsidRDefault="00C86A39" w:rsidP="00C86A39">
      <w:pPr>
        <w:spacing w:before="28" w:after="28" w:line="480" w:lineRule="auto"/>
        <w:ind w:left="720" w:hanging="720"/>
        <w:rPr>
          <w:rFonts w:ascii="Times New Roman" w:hAnsi="Times New Roman" w:cs="Times New Roman"/>
          <w:color w:val="000000" w:themeColor="text1"/>
          <w:sz w:val="24"/>
          <w:szCs w:val="24"/>
          <w:shd w:val="clear" w:color="auto" w:fill="FFFFFF"/>
        </w:rPr>
      </w:pPr>
      <w:r w:rsidRPr="001C6150">
        <w:rPr>
          <w:rFonts w:ascii="Times New Roman" w:hAnsi="Times New Roman" w:cs="Times New Roman"/>
          <w:color w:val="000000" w:themeColor="text1"/>
          <w:sz w:val="24"/>
          <w:szCs w:val="24"/>
          <w:shd w:val="clear" w:color="auto" w:fill="FFFFFF"/>
        </w:rPr>
        <w:t>Taylor, R. M. (2017). Situational awareness rating technique (SART): The development of a tool for aircrew systems design. In </w:t>
      </w:r>
      <w:r w:rsidRPr="001C6150">
        <w:rPr>
          <w:rFonts w:ascii="Times New Roman" w:hAnsi="Times New Roman" w:cs="Times New Roman"/>
          <w:i/>
          <w:iCs/>
          <w:color w:val="000000" w:themeColor="text1"/>
          <w:sz w:val="24"/>
          <w:szCs w:val="24"/>
          <w:shd w:val="clear" w:color="auto" w:fill="FFFFFF"/>
        </w:rPr>
        <w:t>Situational Awareness</w:t>
      </w:r>
      <w:r w:rsidRPr="001C6150">
        <w:rPr>
          <w:rFonts w:ascii="Times New Roman" w:hAnsi="Times New Roman" w:cs="Times New Roman"/>
          <w:color w:val="000000" w:themeColor="text1"/>
          <w:sz w:val="24"/>
          <w:szCs w:val="24"/>
          <w:shd w:val="clear" w:color="auto" w:fill="FFFFFF"/>
        </w:rPr>
        <w:t> (pp. 111-128). Routledge.</w:t>
      </w:r>
    </w:p>
    <w:p w:rsidR="007C351F" w:rsidRPr="001C6150" w:rsidRDefault="007C351F" w:rsidP="00C86A39">
      <w:pPr>
        <w:spacing w:line="480" w:lineRule="auto"/>
        <w:rPr>
          <w:rFonts w:ascii="Times New Roman" w:hAnsi="Times New Roman" w:cs="Times New Roman"/>
          <w:color w:val="000000" w:themeColor="text1"/>
          <w:sz w:val="24"/>
          <w:szCs w:val="24"/>
        </w:rPr>
      </w:pPr>
    </w:p>
    <w:sectPr w:rsidR="007C351F" w:rsidRPr="001C6150" w:rsidSect="00C86A39">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257C" w:rsidRDefault="0018257C" w:rsidP="00C86A39">
      <w:pPr>
        <w:spacing w:after="0" w:line="240" w:lineRule="auto"/>
      </w:pPr>
      <w:r>
        <w:separator/>
      </w:r>
    </w:p>
  </w:endnote>
  <w:endnote w:type="continuationSeparator" w:id="1">
    <w:p w:rsidR="0018257C" w:rsidRDefault="0018257C" w:rsidP="00C86A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C5A" w:rsidRDefault="005B0229" w:rsidP="00826F39">
    <w:pPr>
      <w:pStyle w:val="Footer"/>
      <w:tabs>
        <w:tab w:val="clear" w:pos="4680"/>
        <w:tab w:val="clear" w:pos="9360"/>
        <w:tab w:val="left" w:pos="7785"/>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257C" w:rsidRDefault="0018257C" w:rsidP="00C86A39">
      <w:pPr>
        <w:spacing w:after="0" w:line="240" w:lineRule="auto"/>
      </w:pPr>
      <w:r>
        <w:separator/>
      </w:r>
    </w:p>
  </w:footnote>
  <w:footnote w:type="continuationSeparator" w:id="1">
    <w:p w:rsidR="0018257C" w:rsidRDefault="0018257C" w:rsidP="00C86A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39" w:rsidRPr="00C86A39" w:rsidRDefault="00C86A39">
    <w:pPr>
      <w:pStyle w:val="Header"/>
      <w:rPr>
        <w:rFonts w:ascii="Times New Roman" w:hAnsi="Times New Roman" w:cs="Times New Roman"/>
        <w:sz w:val="24"/>
        <w:szCs w:val="24"/>
      </w:rPr>
    </w:pPr>
    <w:r w:rsidRPr="00C86A39">
      <w:rPr>
        <w:rFonts w:ascii="Times New Roman" w:hAnsi="Times New Roman" w:cs="Times New Roman"/>
        <w:color w:val="333333"/>
        <w:sz w:val="24"/>
        <w:szCs w:val="24"/>
        <w:shd w:val="clear" w:color="auto" w:fill="FFFFFF"/>
      </w:rPr>
      <w:t>BEST PRACTICES FOR SITUATIONAL AWARENESS.</w:t>
    </w:r>
    <w:r w:rsidRPr="00C86A39">
      <w:rPr>
        <w:rFonts w:ascii="Times New Roman" w:hAnsi="Times New Roman" w:cs="Times New Roman"/>
        <w:color w:val="333333"/>
        <w:sz w:val="24"/>
        <w:szCs w:val="24"/>
        <w:shd w:val="clear" w:color="auto" w:fill="FFFFFF"/>
      </w:rPr>
      <w:tab/>
    </w:r>
    <w:sdt>
      <w:sdtPr>
        <w:rPr>
          <w:rFonts w:ascii="Times New Roman" w:hAnsi="Times New Roman" w:cs="Times New Roman"/>
          <w:sz w:val="24"/>
          <w:szCs w:val="24"/>
        </w:rPr>
        <w:id w:val="-1853640446"/>
        <w:docPartObj>
          <w:docPartGallery w:val="Page Numbers (Top of Page)"/>
          <w:docPartUnique/>
        </w:docPartObj>
      </w:sdtPr>
      <w:sdtEndPr>
        <w:rPr>
          <w:noProof/>
        </w:rPr>
      </w:sdtEndPr>
      <w:sdtContent>
        <w:r w:rsidR="00A242F0" w:rsidRPr="00C86A39">
          <w:rPr>
            <w:rFonts w:ascii="Times New Roman" w:hAnsi="Times New Roman" w:cs="Times New Roman"/>
            <w:sz w:val="24"/>
            <w:szCs w:val="24"/>
          </w:rPr>
          <w:fldChar w:fldCharType="begin"/>
        </w:r>
        <w:r w:rsidRPr="00C86A39">
          <w:rPr>
            <w:rFonts w:ascii="Times New Roman" w:hAnsi="Times New Roman" w:cs="Times New Roman"/>
            <w:sz w:val="24"/>
            <w:szCs w:val="24"/>
          </w:rPr>
          <w:instrText xml:space="preserve"> PAGE   \* MERGEFORMAT </w:instrText>
        </w:r>
        <w:r w:rsidR="00A242F0" w:rsidRPr="00C86A39">
          <w:rPr>
            <w:rFonts w:ascii="Times New Roman" w:hAnsi="Times New Roman" w:cs="Times New Roman"/>
            <w:sz w:val="24"/>
            <w:szCs w:val="24"/>
          </w:rPr>
          <w:fldChar w:fldCharType="separate"/>
        </w:r>
        <w:r w:rsidR="0004308C">
          <w:rPr>
            <w:rFonts w:ascii="Times New Roman" w:hAnsi="Times New Roman" w:cs="Times New Roman"/>
            <w:noProof/>
            <w:sz w:val="24"/>
            <w:szCs w:val="24"/>
          </w:rPr>
          <w:t>25</w:t>
        </w:r>
        <w:r w:rsidR="00A242F0" w:rsidRPr="00C86A39">
          <w:rPr>
            <w:rFonts w:ascii="Times New Roman" w:hAnsi="Times New Roman" w:cs="Times New Roman"/>
            <w:noProof/>
            <w:sz w:val="24"/>
            <w:szCs w:val="24"/>
          </w:rPr>
          <w:fldChar w:fldCharType="end"/>
        </w:r>
      </w:sdtContent>
    </w:sdt>
  </w:p>
  <w:p w:rsidR="00C86A39" w:rsidRPr="00C86A39" w:rsidRDefault="00C86A3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A39" w:rsidRPr="00C86A39" w:rsidRDefault="00C86A39" w:rsidP="00C86A39">
    <w:pPr>
      <w:spacing w:before="28" w:after="28" w:line="240" w:lineRule="auto"/>
      <w:rPr>
        <w:rFonts w:ascii="Times New Roman" w:hAnsi="Times New Roman" w:cs="Times New Roman"/>
        <w:sz w:val="24"/>
        <w:szCs w:val="24"/>
      </w:rPr>
    </w:pPr>
    <w:r w:rsidRPr="00C86A39">
      <w:rPr>
        <w:rFonts w:ascii="Times New Roman" w:hAnsi="Times New Roman" w:cs="Times New Roman"/>
        <w:sz w:val="24"/>
        <w:szCs w:val="24"/>
      </w:rPr>
      <w:t xml:space="preserve">Running Head: </w:t>
    </w:r>
    <w:r w:rsidRPr="00C86A39">
      <w:rPr>
        <w:rFonts w:ascii="Times New Roman" w:hAnsi="Times New Roman" w:cs="Times New Roman"/>
        <w:color w:val="333333"/>
        <w:sz w:val="24"/>
        <w:szCs w:val="24"/>
        <w:shd w:val="clear" w:color="auto" w:fill="FFFFFF"/>
      </w:rPr>
      <w:t>BEST PRACTICES FOR SITUATIONAL AWARENESS.</w:t>
    </w:r>
    <w:r w:rsidRPr="00C86A39">
      <w:rPr>
        <w:rFonts w:ascii="Times New Roman" w:hAnsi="Times New Roman" w:cs="Times New Roman"/>
        <w:color w:val="333333"/>
        <w:sz w:val="24"/>
        <w:szCs w:val="24"/>
        <w:shd w:val="clear" w:color="auto" w:fill="FFFFFF"/>
      </w:rPr>
      <w:tab/>
    </w:r>
    <w:r w:rsidRPr="00C86A39">
      <w:rPr>
        <w:rFonts w:ascii="Times New Roman" w:hAnsi="Times New Roman" w:cs="Times New Roman"/>
        <w:color w:val="333333"/>
        <w:sz w:val="24"/>
        <w:szCs w:val="24"/>
        <w:shd w:val="clear" w:color="auto" w:fill="FFFFFF"/>
      </w:rPr>
      <w:tab/>
    </w:r>
    <w:sdt>
      <w:sdtPr>
        <w:rPr>
          <w:rFonts w:ascii="Times New Roman" w:hAnsi="Times New Roman" w:cs="Times New Roman"/>
          <w:sz w:val="24"/>
          <w:szCs w:val="24"/>
        </w:rPr>
        <w:id w:val="978574071"/>
        <w:docPartObj>
          <w:docPartGallery w:val="Page Numbers (Top of Page)"/>
          <w:docPartUnique/>
        </w:docPartObj>
      </w:sdtPr>
      <w:sdtEndPr>
        <w:rPr>
          <w:noProof/>
        </w:rPr>
      </w:sdtEndPr>
      <w:sdtContent>
        <w:r w:rsidR="00A242F0" w:rsidRPr="00C86A39">
          <w:rPr>
            <w:rFonts w:ascii="Times New Roman" w:hAnsi="Times New Roman" w:cs="Times New Roman"/>
            <w:sz w:val="24"/>
            <w:szCs w:val="24"/>
          </w:rPr>
          <w:fldChar w:fldCharType="begin"/>
        </w:r>
        <w:r w:rsidRPr="00C86A39">
          <w:rPr>
            <w:rFonts w:ascii="Times New Roman" w:hAnsi="Times New Roman" w:cs="Times New Roman"/>
            <w:sz w:val="24"/>
            <w:szCs w:val="24"/>
          </w:rPr>
          <w:instrText xml:space="preserve"> PAGE   \* MERGEFORMAT </w:instrText>
        </w:r>
        <w:r w:rsidR="00A242F0" w:rsidRPr="00C86A39">
          <w:rPr>
            <w:rFonts w:ascii="Times New Roman" w:hAnsi="Times New Roman" w:cs="Times New Roman"/>
            <w:sz w:val="24"/>
            <w:szCs w:val="24"/>
          </w:rPr>
          <w:fldChar w:fldCharType="separate"/>
        </w:r>
        <w:r w:rsidR="0004308C">
          <w:rPr>
            <w:rFonts w:ascii="Times New Roman" w:hAnsi="Times New Roman" w:cs="Times New Roman"/>
            <w:noProof/>
            <w:sz w:val="24"/>
            <w:szCs w:val="24"/>
          </w:rPr>
          <w:t>1</w:t>
        </w:r>
        <w:r w:rsidR="00A242F0" w:rsidRPr="00C86A39">
          <w:rPr>
            <w:rFonts w:ascii="Times New Roman" w:hAnsi="Times New Roman" w:cs="Times New Roman"/>
            <w:noProof/>
            <w:sz w:val="24"/>
            <w:szCs w:val="24"/>
          </w:rPr>
          <w:fldChar w:fldCharType="end"/>
        </w:r>
      </w:sdtContent>
    </w:sdt>
  </w:p>
  <w:p w:rsidR="00C86A39" w:rsidRPr="00C86A39" w:rsidRDefault="00C86A3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E4B09"/>
    <w:multiLevelType w:val="multilevel"/>
    <w:tmpl w:val="D6EA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8B1DEF"/>
    <w:multiLevelType w:val="hybridMultilevel"/>
    <w:tmpl w:val="FC6EBEFE"/>
    <w:lvl w:ilvl="0" w:tplc="1D521F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BEB667C"/>
    <w:multiLevelType w:val="hybridMultilevel"/>
    <w:tmpl w:val="D2A0DD72"/>
    <w:lvl w:ilvl="0" w:tplc="1D521F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A502AA8"/>
    <w:multiLevelType w:val="hybridMultilevel"/>
    <w:tmpl w:val="8D268A48"/>
    <w:lvl w:ilvl="0" w:tplc="3FB45C34">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05A5398"/>
    <w:multiLevelType w:val="multilevel"/>
    <w:tmpl w:val="5094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4910AA6"/>
    <w:multiLevelType w:val="multilevel"/>
    <w:tmpl w:val="4AC8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A01D7B"/>
    <w:multiLevelType w:val="hybridMultilevel"/>
    <w:tmpl w:val="BBAE715C"/>
    <w:lvl w:ilvl="0" w:tplc="1D521F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9BD00F8"/>
    <w:multiLevelType w:val="multilevel"/>
    <w:tmpl w:val="9B7E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0"/>
  </w:num>
  <w:num w:numId="4">
    <w:abstractNumId w:val="4"/>
  </w:num>
  <w:num w:numId="5">
    <w:abstractNumId w:val="3"/>
  </w:num>
  <w:num w:numId="6">
    <w:abstractNumId w:val="1"/>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6A39"/>
    <w:rsid w:val="00000C2F"/>
    <w:rsid w:val="0004308C"/>
    <w:rsid w:val="00080C43"/>
    <w:rsid w:val="00142C76"/>
    <w:rsid w:val="0018257C"/>
    <w:rsid w:val="001C6150"/>
    <w:rsid w:val="00254494"/>
    <w:rsid w:val="00282AED"/>
    <w:rsid w:val="002A36F0"/>
    <w:rsid w:val="004A77C2"/>
    <w:rsid w:val="004C17A9"/>
    <w:rsid w:val="005B0229"/>
    <w:rsid w:val="007C351F"/>
    <w:rsid w:val="009B1D3F"/>
    <w:rsid w:val="009F3B25"/>
    <w:rsid w:val="00A242F0"/>
    <w:rsid w:val="00AC77F6"/>
    <w:rsid w:val="00B31B0C"/>
    <w:rsid w:val="00C26D73"/>
    <w:rsid w:val="00C86A39"/>
    <w:rsid w:val="00E17281"/>
    <w:rsid w:val="00F549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86A39"/>
    <w:pPr>
      <w:spacing w:after="20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A39"/>
    <w:pPr>
      <w:ind w:left="720"/>
      <w:contextualSpacing/>
    </w:pPr>
  </w:style>
  <w:style w:type="paragraph" w:styleId="Footer">
    <w:name w:val="footer"/>
    <w:basedOn w:val="Normal"/>
    <w:link w:val="FooterChar"/>
    <w:uiPriority w:val="99"/>
    <w:unhideWhenUsed/>
    <w:rsid w:val="00C86A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A39"/>
    <w:rPr>
      <w:rFonts w:ascii="Calibri" w:eastAsia="Calibri" w:hAnsi="Calibri" w:cs="Calibri"/>
      <w:color w:val="000000"/>
    </w:rPr>
  </w:style>
  <w:style w:type="table" w:styleId="TableGrid">
    <w:name w:val="Table Grid"/>
    <w:basedOn w:val="TableNormal"/>
    <w:uiPriority w:val="39"/>
    <w:rsid w:val="00C86A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86A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A39"/>
    <w:rPr>
      <w:rFonts w:ascii="Calibri" w:eastAsia="Calibri" w:hAnsi="Calibri" w:cs="Calibri"/>
      <w:color w:val="00000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5958</Words>
  <Characters>33964</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2019-04-19T13:13:00Z</dcterms:created>
  <dcterms:modified xsi:type="dcterms:W3CDTF">2019-04-19T13:13:00Z</dcterms:modified>
</cp:coreProperties>
</file>